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BF" w:rsidRDefault="000914BF">
      <w:pPr>
        <w:pStyle w:val="a3"/>
        <w:spacing w:before="8" w:after="1"/>
        <w:rPr>
          <w:rFonts w:ascii="Times New Roman"/>
        </w:rPr>
      </w:pPr>
    </w:p>
    <w:p w:rsidR="000914BF" w:rsidRDefault="00F040A9">
      <w:pPr>
        <w:pStyle w:val="a3"/>
        <w:ind w:left="385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2146127" cy="212483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127" cy="2124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14BF" w:rsidRDefault="000914BF">
      <w:pPr>
        <w:pStyle w:val="a3"/>
        <w:rPr>
          <w:rFonts w:ascii="Times New Roman"/>
          <w:sz w:val="20"/>
        </w:rPr>
      </w:pPr>
    </w:p>
    <w:p w:rsidR="000914BF" w:rsidRDefault="000914BF">
      <w:pPr>
        <w:pStyle w:val="a3"/>
        <w:spacing w:before="6"/>
        <w:rPr>
          <w:rFonts w:ascii="Times New Roman"/>
          <w:sz w:val="16"/>
        </w:rPr>
      </w:pPr>
    </w:p>
    <w:p w:rsidR="000914BF" w:rsidRDefault="00F040A9">
      <w:pPr>
        <w:pStyle w:val="1"/>
        <w:spacing w:before="35"/>
        <w:ind w:left="1489" w:right="1430"/>
        <w:jc w:val="center"/>
      </w:pPr>
      <w:r>
        <w:t>РОТАЦИОННЫЕ ЭЛЕКТРОПРИВОДЫ SELTRON PROMIX AVC</w:t>
      </w:r>
    </w:p>
    <w:p w:rsidR="000914BF" w:rsidRDefault="00F040A9">
      <w:pPr>
        <w:pStyle w:val="a4"/>
        <w:numPr>
          <w:ilvl w:val="0"/>
          <w:numId w:val="3"/>
        </w:numPr>
        <w:tabs>
          <w:tab w:val="left" w:pos="473"/>
        </w:tabs>
        <w:spacing w:before="244"/>
        <w:rPr>
          <w:b/>
          <w:sz w:val="20"/>
        </w:rPr>
      </w:pPr>
      <w:r>
        <w:rPr>
          <w:b/>
        </w:rPr>
        <w:t>Назначение и областьприменения</w:t>
      </w:r>
    </w:p>
    <w:p w:rsidR="000914BF" w:rsidRDefault="00F040A9">
      <w:pPr>
        <w:pStyle w:val="a3"/>
        <w:spacing w:before="1"/>
        <w:ind w:left="300" w:right="535"/>
      </w:pPr>
      <w:r>
        <w:t>Сервопривод предназначен для автоматического управления смесительными и разделительными трехходовыми и четырехходовыми ротационными клапанами по команде от контроллера или термостата.</w:t>
      </w:r>
    </w:p>
    <w:p w:rsidR="000914BF" w:rsidRDefault="000914BF">
      <w:pPr>
        <w:pStyle w:val="a3"/>
        <w:spacing w:before="10"/>
        <w:rPr>
          <w:sz w:val="18"/>
        </w:rPr>
      </w:pPr>
    </w:p>
    <w:p w:rsidR="000914BF" w:rsidRDefault="00F040A9">
      <w:pPr>
        <w:pStyle w:val="2"/>
        <w:numPr>
          <w:ilvl w:val="0"/>
          <w:numId w:val="3"/>
        </w:numPr>
        <w:tabs>
          <w:tab w:val="left" w:pos="542"/>
        </w:tabs>
        <w:spacing w:after="3"/>
        <w:ind w:left="541" w:hanging="242"/>
      </w:pPr>
      <w:r>
        <w:t>Техническиехарактеристики</w:t>
      </w: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2537"/>
        <w:gridCol w:w="2672"/>
        <w:gridCol w:w="2672"/>
      </w:tblGrid>
      <w:tr w:rsidR="000914BF">
        <w:trPr>
          <w:trHeight w:val="292"/>
        </w:trPr>
        <w:tc>
          <w:tcPr>
            <w:tcW w:w="2804" w:type="dxa"/>
          </w:tcPr>
          <w:p w:rsidR="000914BF" w:rsidRDefault="000914BF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37" w:type="dxa"/>
          </w:tcPr>
          <w:p w:rsidR="000914BF" w:rsidRDefault="00F040A9">
            <w:pPr>
              <w:pStyle w:val="TableParagraph"/>
              <w:spacing w:line="272" w:lineRule="exact"/>
              <w:ind w:left="832" w:right="825"/>
              <w:rPr>
                <w:b/>
                <w:sz w:val="24"/>
              </w:rPr>
            </w:pPr>
            <w:r w:rsidRPr="00977A2C">
              <w:rPr>
                <w:b/>
                <w:sz w:val="24"/>
                <w:highlight w:val="green"/>
              </w:rPr>
              <w:t>AVC05…</w:t>
            </w:r>
          </w:p>
        </w:tc>
        <w:tc>
          <w:tcPr>
            <w:tcW w:w="2672" w:type="dxa"/>
          </w:tcPr>
          <w:p w:rsidR="000914BF" w:rsidRDefault="00F040A9">
            <w:pPr>
              <w:pStyle w:val="TableParagraph"/>
              <w:spacing w:line="272" w:lineRule="exact"/>
              <w:ind w:left="902" w:right="890"/>
              <w:rPr>
                <w:b/>
                <w:sz w:val="24"/>
              </w:rPr>
            </w:pPr>
            <w:r>
              <w:rPr>
                <w:b/>
                <w:sz w:val="24"/>
              </w:rPr>
              <w:t>AVC10…</w:t>
            </w:r>
          </w:p>
        </w:tc>
        <w:tc>
          <w:tcPr>
            <w:tcW w:w="2672" w:type="dxa"/>
          </w:tcPr>
          <w:p w:rsidR="000914BF" w:rsidRDefault="00F040A9">
            <w:pPr>
              <w:pStyle w:val="TableParagraph"/>
              <w:spacing w:line="272" w:lineRule="exact"/>
              <w:ind w:left="902" w:right="890"/>
              <w:rPr>
                <w:b/>
                <w:sz w:val="24"/>
              </w:rPr>
            </w:pPr>
            <w:r>
              <w:rPr>
                <w:b/>
                <w:sz w:val="24"/>
              </w:rPr>
              <w:t>AVC15…</w:t>
            </w:r>
          </w:p>
        </w:tc>
      </w:tr>
      <w:tr w:rsidR="000914BF">
        <w:trPr>
          <w:trHeight w:val="292"/>
        </w:trPr>
        <w:tc>
          <w:tcPr>
            <w:tcW w:w="2804" w:type="dxa"/>
          </w:tcPr>
          <w:p w:rsidR="000914BF" w:rsidRDefault="00F040A9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Угол срабатывания</w:t>
            </w:r>
          </w:p>
        </w:tc>
        <w:tc>
          <w:tcPr>
            <w:tcW w:w="7881" w:type="dxa"/>
            <w:gridSpan w:val="3"/>
          </w:tcPr>
          <w:p w:rsidR="000914BF" w:rsidRDefault="00F040A9">
            <w:pPr>
              <w:pStyle w:val="TableParagraph"/>
              <w:spacing w:line="272" w:lineRule="exact"/>
              <w:ind w:left="244" w:right="93"/>
              <w:rPr>
                <w:sz w:val="24"/>
              </w:rPr>
            </w:pPr>
            <w:r>
              <w:rPr>
                <w:color w:val="211E1F"/>
                <w:sz w:val="24"/>
              </w:rPr>
              <w:t>90 &lt;°</w:t>
            </w:r>
          </w:p>
        </w:tc>
      </w:tr>
      <w:tr w:rsidR="000914BF">
        <w:trPr>
          <w:trHeight w:val="292"/>
        </w:trPr>
        <w:tc>
          <w:tcPr>
            <w:tcW w:w="2804" w:type="dxa"/>
          </w:tcPr>
          <w:p w:rsidR="000914BF" w:rsidRDefault="00F040A9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Скорость срабатывания</w:t>
            </w:r>
          </w:p>
        </w:tc>
        <w:tc>
          <w:tcPr>
            <w:tcW w:w="7881" w:type="dxa"/>
            <w:gridSpan w:val="3"/>
          </w:tcPr>
          <w:p w:rsidR="000914BF" w:rsidRDefault="00F040A9">
            <w:pPr>
              <w:pStyle w:val="TableParagraph"/>
              <w:spacing w:line="273" w:lineRule="exact"/>
              <w:ind w:left="96" w:right="93"/>
              <w:rPr>
                <w:sz w:val="24"/>
              </w:rPr>
            </w:pPr>
            <w:r>
              <w:rPr>
                <w:sz w:val="24"/>
              </w:rPr>
              <w:t>15, 30, 60, 120, 240, 480 сек.</w:t>
            </w:r>
          </w:p>
        </w:tc>
      </w:tr>
      <w:tr w:rsidR="000914BF">
        <w:trPr>
          <w:trHeight w:val="880"/>
        </w:trPr>
        <w:tc>
          <w:tcPr>
            <w:tcW w:w="2804" w:type="dxa"/>
          </w:tcPr>
          <w:p w:rsidR="000914BF" w:rsidRDefault="000914BF">
            <w:pPr>
              <w:pStyle w:val="TableParagraph"/>
              <w:spacing w:before="11"/>
              <w:ind w:left="0"/>
              <w:jc w:val="left"/>
              <w:rPr>
                <w:b/>
                <w:sz w:val="23"/>
              </w:rPr>
            </w:pPr>
          </w:p>
          <w:p w:rsidR="000914BF" w:rsidRDefault="00F040A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Управление</w:t>
            </w:r>
          </w:p>
        </w:tc>
        <w:tc>
          <w:tcPr>
            <w:tcW w:w="7881" w:type="dxa"/>
            <w:gridSpan w:val="3"/>
          </w:tcPr>
          <w:p w:rsidR="000914BF" w:rsidRDefault="00F040A9">
            <w:pPr>
              <w:pStyle w:val="TableParagraph"/>
              <w:spacing w:line="292" w:lineRule="exact"/>
              <w:ind w:left="96" w:right="93"/>
              <w:rPr>
                <w:sz w:val="24"/>
              </w:rPr>
            </w:pPr>
            <w:r>
              <w:rPr>
                <w:color w:val="211E1F"/>
                <w:sz w:val="24"/>
              </w:rPr>
              <w:t>импульсное 2-х точечное (230 В~, 50 Hz / 24 В~, 50Hz)</w:t>
            </w:r>
          </w:p>
          <w:p w:rsidR="000914BF" w:rsidRDefault="00F040A9">
            <w:pPr>
              <w:pStyle w:val="TableParagraph"/>
              <w:ind w:left="96" w:right="93"/>
              <w:rPr>
                <w:sz w:val="24"/>
              </w:rPr>
            </w:pPr>
            <w:r>
              <w:rPr>
                <w:color w:val="211E1F"/>
                <w:sz w:val="24"/>
              </w:rPr>
              <w:t>импульсное 3-х точечное (230 В~, 50 Hz / 24 В~, 50Hz)</w:t>
            </w:r>
          </w:p>
          <w:p w:rsidR="000914BF" w:rsidRDefault="00F040A9">
            <w:pPr>
              <w:pStyle w:val="TableParagraph"/>
              <w:spacing w:before="2" w:line="273" w:lineRule="exact"/>
              <w:ind w:left="96" w:right="93"/>
              <w:rPr>
                <w:sz w:val="24"/>
              </w:rPr>
            </w:pPr>
            <w:r>
              <w:rPr>
                <w:sz w:val="24"/>
              </w:rPr>
              <w:t xml:space="preserve">аналоговое </w:t>
            </w:r>
            <w:r>
              <w:rPr>
                <w:color w:val="211E1F"/>
                <w:sz w:val="24"/>
              </w:rPr>
              <w:t>0(2) ÷ 10В / 0 (4) ÷ 20мA (24 V ac/dc) (только для AVC05, AVC10)</w:t>
            </w:r>
          </w:p>
        </w:tc>
      </w:tr>
      <w:tr w:rsidR="000914BF">
        <w:trPr>
          <w:trHeight w:val="585"/>
        </w:trPr>
        <w:tc>
          <w:tcPr>
            <w:tcW w:w="2804" w:type="dxa"/>
          </w:tcPr>
          <w:p w:rsidR="000914BF" w:rsidRDefault="00F040A9">
            <w:pPr>
              <w:pStyle w:val="TableParagraph"/>
              <w:spacing w:line="292" w:lineRule="exact"/>
              <w:jc w:val="left"/>
              <w:rPr>
                <w:sz w:val="24"/>
              </w:rPr>
            </w:pPr>
            <w:r>
              <w:rPr>
                <w:sz w:val="24"/>
              </w:rPr>
              <w:t>Вспомогательный</w:t>
            </w:r>
          </w:p>
          <w:p w:rsidR="000914BF" w:rsidRDefault="00F040A9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переключатель</w:t>
            </w:r>
          </w:p>
        </w:tc>
        <w:tc>
          <w:tcPr>
            <w:tcW w:w="7881" w:type="dxa"/>
            <w:gridSpan w:val="3"/>
          </w:tcPr>
          <w:p w:rsidR="000914BF" w:rsidRDefault="00F040A9">
            <w:pPr>
              <w:pStyle w:val="TableParagraph"/>
              <w:spacing w:before="145"/>
              <w:ind w:left="99" w:right="93"/>
              <w:rPr>
                <w:sz w:val="24"/>
              </w:rPr>
            </w:pPr>
            <w:r>
              <w:rPr>
                <w:color w:val="211E1F"/>
                <w:sz w:val="24"/>
              </w:rPr>
              <w:t>настраиваемый 0÷90&lt; ° (250 В~, 3 A)</w:t>
            </w:r>
          </w:p>
        </w:tc>
      </w:tr>
      <w:tr w:rsidR="000914BF">
        <w:trPr>
          <w:trHeight w:val="878"/>
        </w:trPr>
        <w:tc>
          <w:tcPr>
            <w:tcW w:w="2804" w:type="dxa"/>
          </w:tcPr>
          <w:p w:rsidR="000914BF" w:rsidRDefault="00F040A9">
            <w:pPr>
              <w:pStyle w:val="TableParagraph"/>
              <w:spacing w:line="292" w:lineRule="exact"/>
              <w:jc w:val="left"/>
              <w:rPr>
                <w:sz w:val="24"/>
              </w:rPr>
            </w:pPr>
            <w:r>
              <w:rPr>
                <w:sz w:val="24"/>
              </w:rPr>
              <w:t>Допустимые</w:t>
            </w:r>
          </w:p>
          <w:p w:rsidR="000914BF" w:rsidRDefault="00F040A9">
            <w:pPr>
              <w:pStyle w:val="TableParagraph"/>
              <w:spacing w:line="290" w:lineRule="atLeast"/>
              <w:ind w:right="451"/>
              <w:jc w:val="left"/>
              <w:rPr>
                <w:sz w:val="24"/>
              </w:rPr>
            </w:pPr>
            <w:r>
              <w:rPr>
                <w:sz w:val="24"/>
              </w:rPr>
              <w:t>температуры корпуса клапана</w:t>
            </w:r>
          </w:p>
        </w:tc>
        <w:tc>
          <w:tcPr>
            <w:tcW w:w="7881" w:type="dxa"/>
            <w:gridSpan w:val="3"/>
          </w:tcPr>
          <w:p w:rsidR="000914BF" w:rsidRDefault="000914BF">
            <w:pPr>
              <w:pStyle w:val="TableParagraph"/>
              <w:spacing w:before="11"/>
              <w:ind w:left="0"/>
              <w:jc w:val="left"/>
              <w:rPr>
                <w:b/>
                <w:sz w:val="23"/>
              </w:rPr>
            </w:pPr>
          </w:p>
          <w:p w:rsidR="000914BF" w:rsidRDefault="00F040A9">
            <w:pPr>
              <w:pStyle w:val="TableParagraph"/>
              <w:ind w:left="100" w:right="93"/>
              <w:rPr>
                <w:sz w:val="24"/>
              </w:rPr>
            </w:pPr>
            <w:r>
              <w:rPr>
                <w:sz w:val="24"/>
              </w:rPr>
              <w:t xml:space="preserve">0…+150 </w:t>
            </w:r>
            <w:r>
              <w:rPr>
                <w:color w:val="211E1F"/>
                <w:sz w:val="24"/>
              </w:rPr>
              <w:t>°C</w:t>
            </w:r>
          </w:p>
        </w:tc>
      </w:tr>
      <w:tr w:rsidR="000914BF">
        <w:trPr>
          <w:trHeight w:val="587"/>
        </w:trPr>
        <w:tc>
          <w:tcPr>
            <w:tcW w:w="2804" w:type="dxa"/>
          </w:tcPr>
          <w:p w:rsidR="000914BF" w:rsidRDefault="00F040A9">
            <w:pPr>
              <w:pStyle w:val="TableParagraph"/>
              <w:spacing w:line="292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</w:p>
          <w:p w:rsidR="000914BF" w:rsidRDefault="00F040A9">
            <w:pPr>
              <w:pStyle w:val="TableParagraph"/>
              <w:spacing w:before="2"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окружающей среды</w:t>
            </w:r>
          </w:p>
        </w:tc>
        <w:tc>
          <w:tcPr>
            <w:tcW w:w="7881" w:type="dxa"/>
            <w:gridSpan w:val="3"/>
          </w:tcPr>
          <w:p w:rsidR="000914BF" w:rsidRDefault="00F040A9">
            <w:pPr>
              <w:pStyle w:val="TableParagraph"/>
              <w:spacing w:before="148"/>
              <w:ind w:left="99" w:right="93"/>
              <w:rPr>
                <w:sz w:val="24"/>
              </w:rPr>
            </w:pPr>
            <w:r>
              <w:rPr>
                <w:color w:val="211E1F"/>
                <w:sz w:val="24"/>
              </w:rPr>
              <w:t>0 ÷ 50 °C</w:t>
            </w:r>
          </w:p>
        </w:tc>
      </w:tr>
      <w:tr w:rsidR="000914BF">
        <w:trPr>
          <w:trHeight w:val="292"/>
        </w:trPr>
        <w:tc>
          <w:tcPr>
            <w:tcW w:w="2804" w:type="dxa"/>
          </w:tcPr>
          <w:p w:rsidR="000914BF" w:rsidRDefault="00F040A9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Температура хранения</w:t>
            </w:r>
          </w:p>
        </w:tc>
        <w:tc>
          <w:tcPr>
            <w:tcW w:w="7881" w:type="dxa"/>
            <w:gridSpan w:val="3"/>
          </w:tcPr>
          <w:p w:rsidR="000914BF" w:rsidRDefault="00F040A9">
            <w:pPr>
              <w:pStyle w:val="TableParagraph"/>
              <w:spacing w:line="272" w:lineRule="exact"/>
              <w:ind w:left="98" w:right="93"/>
              <w:rPr>
                <w:sz w:val="24"/>
              </w:rPr>
            </w:pPr>
            <w:r>
              <w:rPr>
                <w:sz w:val="24"/>
              </w:rPr>
              <w:t xml:space="preserve">-20…+80 </w:t>
            </w:r>
            <w:r>
              <w:rPr>
                <w:color w:val="211E1F"/>
                <w:sz w:val="24"/>
              </w:rPr>
              <w:t>°C</w:t>
            </w:r>
          </w:p>
        </w:tc>
      </w:tr>
      <w:tr w:rsidR="000914BF">
        <w:trPr>
          <w:trHeight w:val="292"/>
        </w:trPr>
        <w:tc>
          <w:tcPr>
            <w:tcW w:w="2804" w:type="dxa"/>
          </w:tcPr>
          <w:p w:rsidR="000914BF" w:rsidRDefault="00F040A9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Потребляемая мощность</w:t>
            </w:r>
          </w:p>
        </w:tc>
        <w:tc>
          <w:tcPr>
            <w:tcW w:w="7881" w:type="dxa"/>
            <w:gridSpan w:val="3"/>
          </w:tcPr>
          <w:p w:rsidR="000914BF" w:rsidRDefault="00F040A9">
            <w:pPr>
              <w:pStyle w:val="TableParagraph"/>
              <w:spacing w:line="273" w:lineRule="exact"/>
              <w:ind w:left="98" w:right="93"/>
              <w:rPr>
                <w:sz w:val="24"/>
              </w:rPr>
            </w:pPr>
            <w:r>
              <w:rPr>
                <w:color w:val="211E1F"/>
                <w:sz w:val="24"/>
              </w:rPr>
              <w:t>2,5 ÷ 4 ВА</w:t>
            </w:r>
          </w:p>
        </w:tc>
      </w:tr>
      <w:tr w:rsidR="000914BF">
        <w:trPr>
          <w:trHeight w:val="292"/>
        </w:trPr>
        <w:tc>
          <w:tcPr>
            <w:tcW w:w="2804" w:type="dxa"/>
          </w:tcPr>
          <w:p w:rsidR="000914BF" w:rsidRDefault="00F040A9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Степень защиты</w:t>
            </w:r>
          </w:p>
        </w:tc>
        <w:tc>
          <w:tcPr>
            <w:tcW w:w="7881" w:type="dxa"/>
            <w:gridSpan w:val="3"/>
          </w:tcPr>
          <w:p w:rsidR="000914BF" w:rsidRDefault="00F040A9">
            <w:pPr>
              <w:pStyle w:val="TableParagraph"/>
              <w:spacing w:line="272" w:lineRule="exact"/>
              <w:ind w:left="95" w:right="93"/>
              <w:rPr>
                <w:sz w:val="24"/>
              </w:rPr>
            </w:pPr>
            <w:r>
              <w:rPr>
                <w:color w:val="211E1F"/>
                <w:sz w:val="24"/>
              </w:rPr>
              <w:t>IP42 согласно EN 60529</w:t>
            </w:r>
          </w:p>
        </w:tc>
      </w:tr>
      <w:tr w:rsidR="000914BF">
        <w:trPr>
          <w:trHeight w:val="294"/>
        </w:trPr>
        <w:tc>
          <w:tcPr>
            <w:tcW w:w="2804" w:type="dxa"/>
          </w:tcPr>
          <w:p w:rsidR="000914BF" w:rsidRDefault="00F040A9">
            <w:pPr>
              <w:pStyle w:val="TableParagraph"/>
              <w:spacing w:before="11" w:line="264" w:lineRule="exact"/>
              <w:jc w:val="left"/>
            </w:pPr>
            <w:r>
              <w:t>Электрическая защита</w:t>
            </w:r>
          </w:p>
        </w:tc>
        <w:tc>
          <w:tcPr>
            <w:tcW w:w="7881" w:type="dxa"/>
            <w:gridSpan w:val="3"/>
          </w:tcPr>
          <w:p w:rsidR="000914BF" w:rsidRDefault="00F040A9">
            <w:pPr>
              <w:pStyle w:val="TableParagraph"/>
              <w:spacing w:line="275" w:lineRule="exact"/>
              <w:ind w:left="99" w:right="93"/>
              <w:rPr>
                <w:sz w:val="24"/>
              </w:rPr>
            </w:pPr>
            <w:r>
              <w:rPr>
                <w:color w:val="211E1F"/>
                <w:sz w:val="24"/>
              </w:rPr>
              <w:t>II согласно EN 60730-1</w:t>
            </w:r>
          </w:p>
        </w:tc>
      </w:tr>
      <w:tr w:rsidR="000914BF">
        <w:trPr>
          <w:trHeight w:val="292"/>
        </w:trPr>
        <w:tc>
          <w:tcPr>
            <w:tcW w:w="2804" w:type="dxa"/>
          </w:tcPr>
          <w:p w:rsidR="000914BF" w:rsidRDefault="00F040A9">
            <w:pPr>
              <w:pStyle w:val="TableParagraph"/>
              <w:spacing w:before="8" w:line="264" w:lineRule="exact"/>
              <w:jc w:val="left"/>
            </w:pPr>
            <w:r>
              <w:t>Длина кабеля</w:t>
            </w:r>
          </w:p>
        </w:tc>
        <w:tc>
          <w:tcPr>
            <w:tcW w:w="7881" w:type="dxa"/>
            <w:gridSpan w:val="3"/>
          </w:tcPr>
          <w:p w:rsidR="000914BF" w:rsidRDefault="00F040A9">
            <w:pPr>
              <w:pStyle w:val="TableParagraph"/>
              <w:spacing w:line="272" w:lineRule="exact"/>
              <w:ind w:left="98" w:right="93"/>
              <w:rPr>
                <w:sz w:val="24"/>
              </w:rPr>
            </w:pPr>
            <w:r>
              <w:rPr>
                <w:color w:val="211E1F"/>
                <w:sz w:val="24"/>
              </w:rPr>
              <w:t>2 м</w:t>
            </w:r>
          </w:p>
        </w:tc>
      </w:tr>
      <w:tr w:rsidR="000914BF">
        <w:trPr>
          <w:trHeight w:val="1170"/>
        </w:trPr>
        <w:tc>
          <w:tcPr>
            <w:tcW w:w="2804" w:type="dxa"/>
          </w:tcPr>
          <w:p w:rsidR="000914BF" w:rsidRDefault="00F040A9">
            <w:pPr>
              <w:pStyle w:val="TableParagraph"/>
              <w:ind w:right="939"/>
              <w:jc w:val="left"/>
              <w:rPr>
                <w:sz w:val="24"/>
              </w:rPr>
            </w:pPr>
            <w:r>
              <w:rPr>
                <w:sz w:val="24"/>
              </w:rPr>
              <w:t>Совместимость с клапанами различных</w:t>
            </w:r>
          </w:p>
          <w:p w:rsidR="000914BF" w:rsidRDefault="00F040A9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производителей</w:t>
            </w:r>
          </w:p>
        </w:tc>
        <w:tc>
          <w:tcPr>
            <w:tcW w:w="7881" w:type="dxa"/>
            <w:gridSpan w:val="3"/>
          </w:tcPr>
          <w:p w:rsidR="000914BF" w:rsidRDefault="00F040A9">
            <w:pPr>
              <w:pStyle w:val="TableParagraph"/>
              <w:spacing w:before="145"/>
              <w:ind w:left="105" w:right="629"/>
              <w:jc w:val="left"/>
              <w:rPr>
                <w:sz w:val="24"/>
              </w:rPr>
            </w:pPr>
            <w:r w:rsidRPr="0082498E">
              <w:rPr>
                <w:sz w:val="24"/>
                <w:lang w:val="en-US"/>
              </w:rPr>
              <w:t xml:space="preserve">ESBE, Sauter, Meibes, Barberi, Valtec, MUT, Seltron, Somatherm, Afriso, Acaso, IVAR, WIP, PAW, BRV, Hora, Olymp, Hoval. </w:t>
            </w:r>
            <w:r>
              <w:rPr>
                <w:sz w:val="24"/>
              </w:rPr>
              <w:t>Centra, Siemens, Wita, Honeywell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Danfoss</w:t>
            </w:r>
          </w:p>
        </w:tc>
      </w:tr>
    </w:tbl>
    <w:p w:rsidR="000914BF" w:rsidRDefault="000914BF">
      <w:pPr>
        <w:rPr>
          <w:sz w:val="24"/>
        </w:rPr>
        <w:sectPr w:rsidR="000914BF">
          <w:headerReference w:type="default" r:id="rId8"/>
          <w:footerReference w:type="default" r:id="rId9"/>
          <w:type w:val="continuous"/>
          <w:pgSz w:w="11910" w:h="16840"/>
          <w:pgMar w:top="1600" w:right="480" w:bottom="760" w:left="420" w:header="454" w:footer="578" w:gutter="0"/>
          <w:pgNumType w:start="1"/>
          <w:cols w:space="720"/>
        </w:sectPr>
      </w:pPr>
    </w:p>
    <w:p w:rsidR="000914BF" w:rsidRDefault="00F040A9">
      <w:pPr>
        <w:spacing w:before="41"/>
        <w:ind w:left="300"/>
        <w:rPr>
          <w:b/>
          <w:sz w:val="24"/>
        </w:rPr>
      </w:pPr>
      <w:r>
        <w:rPr>
          <w:b/>
          <w:sz w:val="24"/>
        </w:rPr>
        <w:lastRenderedPageBreak/>
        <w:t>PROMIX AVC05… (5 Нм)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6"/>
        <w:gridCol w:w="1724"/>
        <w:gridCol w:w="2086"/>
        <w:gridCol w:w="1411"/>
        <w:gridCol w:w="1529"/>
        <w:gridCol w:w="1476"/>
      </w:tblGrid>
      <w:tr w:rsidR="000914BF">
        <w:trPr>
          <w:trHeight w:val="390"/>
        </w:trPr>
        <w:tc>
          <w:tcPr>
            <w:tcW w:w="1616" w:type="dxa"/>
          </w:tcPr>
          <w:p w:rsidR="000914BF" w:rsidRDefault="00F040A9">
            <w:pPr>
              <w:pStyle w:val="TableParagraph"/>
              <w:spacing w:before="97"/>
              <w:ind w:left="5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Артикул</w:t>
            </w:r>
          </w:p>
        </w:tc>
        <w:tc>
          <w:tcPr>
            <w:tcW w:w="1724" w:type="dxa"/>
          </w:tcPr>
          <w:p w:rsidR="000914BF" w:rsidRDefault="00F040A9">
            <w:pPr>
              <w:pStyle w:val="TableParagraph"/>
              <w:spacing w:before="97"/>
              <w:ind w:left="275"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Электропитание</w:t>
            </w:r>
          </w:p>
        </w:tc>
        <w:tc>
          <w:tcPr>
            <w:tcW w:w="2086" w:type="dxa"/>
          </w:tcPr>
          <w:p w:rsidR="000914BF" w:rsidRDefault="00F040A9">
            <w:pPr>
              <w:pStyle w:val="TableParagraph"/>
              <w:spacing w:before="97"/>
              <w:ind w:left="169" w:right="166"/>
              <w:rPr>
                <w:b/>
                <w:sz w:val="16"/>
              </w:rPr>
            </w:pPr>
            <w:r>
              <w:rPr>
                <w:b/>
                <w:sz w:val="16"/>
              </w:rPr>
              <w:t>Управление</w:t>
            </w:r>
          </w:p>
        </w:tc>
        <w:tc>
          <w:tcPr>
            <w:tcW w:w="1411" w:type="dxa"/>
          </w:tcPr>
          <w:p w:rsidR="000914BF" w:rsidRDefault="00F040A9">
            <w:pPr>
              <w:pStyle w:val="TableParagraph"/>
              <w:spacing w:before="97"/>
              <w:ind w:left="114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Время закрытия</w:t>
            </w:r>
          </w:p>
        </w:tc>
        <w:tc>
          <w:tcPr>
            <w:tcW w:w="1529" w:type="dxa"/>
          </w:tcPr>
          <w:p w:rsidR="000914BF" w:rsidRDefault="00F040A9">
            <w:pPr>
              <w:pStyle w:val="TableParagraph"/>
              <w:spacing w:before="97"/>
              <w:ind w:left="105"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Крутящий момент</w:t>
            </w:r>
          </w:p>
        </w:tc>
        <w:tc>
          <w:tcPr>
            <w:tcW w:w="1476" w:type="dxa"/>
          </w:tcPr>
          <w:p w:rsidR="000914BF" w:rsidRDefault="00F040A9">
            <w:pPr>
              <w:pStyle w:val="TableParagraph"/>
              <w:spacing w:line="194" w:lineRule="exact"/>
              <w:ind w:left="311"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Встроенная</w:t>
            </w:r>
          </w:p>
          <w:p w:rsidR="000914BF" w:rsidRDefault="00F040A9">
            <w:pPr>
              <w:pStyle w:val="TableParagraph"/>
              <w:spacing w:line="177" w:lineRule="exact"/>
              <w:ind w:left="311" w:right="303"/>
              <w:rPr>
                <w:b/>
                <w:sz w:val="16"/>
              </w:rPr>
            </w:pPr>
            <w:r>
              <w:rPr>
                <w:b/>
                <w:sz w:val="16"/>
              </w:rPr>
              <w:t>опция</w:t>
            </w:r>
          </w:p>
        </w:tc>
      </w:tr>
      <w:tr w:rsidR="000914BF">
        <w:trPr>
          <w:trHeight w:val="429"/>
        </w:trPr>
        <w:tc>
          <w:tcPr>
            <w:tcW w:w="1616" w:type="dxa"/>
          </w:tcPr>
          <w:p w:rsidR="000914BF" w:rsidRDefault="00F040A9">
            <w:pPr>
              <w:pStyle w:val="TableParagraph"/>
              <w:spacing w:before="1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AVC05Y 1M510</w:t>
            </w:r>
          </w:p>
        </w:tc>
        <w:tc>
          <w:tcPr>
            <w:tcW w:w="1724" w:type="dxa"/>
          </w:tcPr>
          <w:p w:rsidR="000914BF" w:rsidRDefault="00F040A9">
            <w:pPr>
              <w:pStyle w:val="TableParagraph"/>
              <w:spacing w:before="116"/>
              <w:ind w:left="275" w:right="260"/>
              <w:rPr>
                <w:sz w:val="16"/>
              </w:rPr>
            </w:pPr>
            <w:r>
              <w:rPr>
                <w:sz w:val="16"/>
              </w:rPr>
              <w:t>AC/DC 24 В</w:t>
            </w:r>
          </w:p>
        </w:tc>
        <w:tc>
          <w:tcPr>
            <w:tcW w:w="2086" w:type="dxa"/>
          </w:tcPr>
          <w:p w:rsidR="000914BF" w:rsidRDefault="00F040A9">
            <w:pPr>
              <w:pStyle w:val="TableParagraph"/>
              <w:spacing w:before="116"/>
              <w:ind w:left="169" w:right="166"/>
              <w:rPr>
                <w:sz w:val="16"/>
              </w:rPr>
            </w:pPr>
            <w:r>
              <w:rPr>
                <w:sz w:val="16"/>
              </w:rPr>
              <w:t>0(2) -10В или 0(4) - 20 мА</w:t>
            </w:r>
          </w:p>
        </w:tc>
        <w:tc>
          <w:tcPr>
            <w:tcW w:w="1411" w:type="dxa"/>
          </w:tcPr>
          <w:p w:rsidR="000914BF" w:rsidRDefault="00F040A9">
            <w:pPr>
              <w:pStyle w:val="TableParagraph"/>
              <w:spacing w:before="116"/>
              <w:ind w:left="111" w:right="103"/>
              <w:rPr>
                <w:sz w:val="16"/>
              </w:rPr>
            </w:pPr>
            <w:r>
              <w:rPr>
                <w:sz w:val="16"/>
              </w:rPr>
              <w:t>60/90/120 сек</w:t>
            </w:r>
          </w:p>
        </w:tc>
        <w:tc>
          <w:tcPr>
            <w:tcW w:w="1529" w:type="dxa"/>
          </w:tcPr>
          <w:p w:rsidR="000914BF" w:rsidRDefault="00F040A9">
            <w:pPr>
              <w:pStyle w:val="TableParagraph"/>
              <w:spacing w:before="116"/>
              <w:ind w:left="105" w:right="93"/>
              <w:rPr>
                <w:sz w:val="16"/>
              </w:rPr>
            </w:pPr>
            <w:r>
              <w:rPr>
                <w:sz w:val="16"/>
              </w:rPr>
              <w:t>5 Нм</w:t>
            </w:r>
          </w:p>
        </w:tc>
        <w:tc>
          <w:tcPr>
            <w:tcW w:w="1476" w:type="dxa"/>
          </w:tcPr>
          <w:p w:rsidR="000914BF" w:rsidRDefault="00F040A9">
            <w:pPr>
              <w:pStyle w:val="TableParagraph"/>
              <w:spacing w:before="116"/>
              <w:ind w:left="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914BF">
        <w:trPr>
          <w:trHeight w:val="210"/>
        </w:trPr>
        <w:tc>
          <w:tcPr>
            <w:tcW w:w="1616" w:type="dxa"/>
          </w:tcPr>
          <w:p w:rsidR="000914BF" w:rsidRDefault="00F040A9">
            <w:pPr>
              <w:pStyle w:val="TableParagraph"/>
              <w:spacing w:before="6" w:line="185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AVC05 315210</w:t>
            </w:r>
          </w:p>
        </w:tc>
        <w:tc>
          <w:tcPr>
            <w:tcW w:w="1724" w:type="dxa"/>
            <w:vMerge w:val="restart"/>
          </w:tcPr>
          <w:p w:rsidR="000914BF" w:rsidRDefault="000914BF">
            <w:pPr>
              <w:pStyle w:val="TableParagraph"/>
              <w:ind w:left="0"/>
              <w:jc w:val="left"/>
              <w:rPr>
                <w:b/>
                <w:sz w:val="16"/>
              </w:rPr>
            </w:pPr>
          </w:p>
          <w:p w:rsidR="000914BF" w:rsidRDefault="000914BF">
            <w:pPr>
              <w:pStyle w:val="TableParagraph"/>
              <w:ind w:left="0"/>
              <w:jc w:val="left"/>
              <w:rPr>
                <w:b/>
                <w:sz w:val="16"/>
              </w:rPr>
            </w:pPr>
          </w:p>
          <w:p w:rsidR="000914BF" w:rsidRDefault="000914BF">
            <w:pPr>
              <w:pStyle w:val="TableParagraph"/>
              <w:spacing w:before="6"/>
              <w:ind w:left="0"/>
              <w:jc w:val="left"/>
              <w:rPr>
                <w:b/>
                <w:sz w:val="13"/>
              </w:rPr>
            </w:pPr>
          </w:p>
          <w:p w:rsidR="000914BF" w:rsidRDefault="00F040A9">
            <w:pPr>
              <w:pStyle w:val="TableParagraph"/>
              <w:ind w:left="592"/>
              <w:jc w:val="left"/>
              <w:rPr>
                <w:sz w:val="16"/>
              </w:rPr>
            </w:pPr>
            <w:r w:rsidRPr="008321BB">
              <w:rPr>
                <w:sz w:val="16"/>
                <w:highlight w:val="green"/>
              </w:rPr>
              <w:t>АС 230 В</w:t>
            </w:r>
          </w:p>
        </w:tc>
        <w:tc>
          <w:tcPr>
            <w:tcW w:w="2086" w:type="dxa"/>
            <w:vMerge w:val="restart"/>
          </w:tcPr>
          <w:p w:rsidR="000914BF" w:rsidRPr="008321BB" w:rsidRDefault="000914BF">
            <w:pPr>
              <w:pStyle w:val="TableParagraph"/>
              <w:ind w:left="0"/>
              <w:jc w:val="left"/>
              <w:rPr>
                <w:b/>
                <w:sz w:val="16"/>
                <w:highlight w:val="green"/>
              </w:rPr>
            </w:pPr>
          </w:p>
          <w:p w:rsidR="000914BF" w:rsidRPr="008321BB" w:rsidRDefault="000914BF">
            <w:pPr>
              <w:pStyle w:val="TableParagraph"/>
              <w:ind w:left="0"/>
              <w:jc w:val="left"/>
              <w:rPr>
                <w:b/>
                <w:sz w:val="16"/>
                <w:highlight w:val="green"/>
              </w:rPr>
            </w:pPr>
          </w:p>
          <w:p w:rsidR="000914BF" w:rsidRPr="008321BB" w:rsidRDefault="000914BF">
            <w:pPr>
              <w:pStyle w:val="TableParagraph"/>
              <w:spacing w:before="6"/>
              <w:ind w:left="0"/>
              <w:jc w:val="left"/>
              <w:rPr>
                <w:b/>
                <w:sz w:val="13"/>
                <w:highlight w:val="green"/>
              </w:rPr>
            </w:pPr>
          </w:p>
          <w:p w:rsidR="000914BF" w:rsidRPr="008321BB" w:rsidRDefault="00F040A9">
            <w:pPr>
              <w:pStyle w:val="TableParagraph"/>
              <w:ind w:left="169" w:right="163"/>
              <w:rPr>
                <w:sz w:val="16"/>
                <w:highlight w:val="green"/>
              </w:rPr>
            </w:pPr>
            <w:r w:rsidRPr="008321BB">
              <w:rPr>
                <w:sz w:val="16"/>
                <w:highlight w:val="green"/>
              </w:rPr>
              <w:t>3-точки</w:t>
            </w:r>
          </w:p>
        </w:tc>
        <w:tc>
          <w:tcPr>
            <w:tcW w:w="1411" w:type="dxa"/>
          </w:tcPr>
          <w:p w:rsidR="000914BF" w:rsidRDefault="00F040A9">
            <w:pPr>
              <w:pStyle w:val="TableParagraph"/>
              <w:spacing w:before="6" w:line="185" w:lineRule="exact"/>
              <w:ind w:left="111" w:right="103"/>
              <w:rPr>
                <w:sz w:val="16"/>
              </w:rPr>
            </w:pPr>
            <w:r>
              <w:rPr>
                <w:sz w:val="16"/>
              </w:rPr>
              <w:t>15 сек.</w:t>
            </w:r>
          </w:p>
        </w:tc>
        <w:tc>
          <w:tcPr>
            <w:tcW w:w="1529" w:type="dxa"/>
            <w:vMerge w:val="restart"/>
          </w:tcPr>
          <w:p w:rsidR="000914BF" w:rsidRDefault="000914BF">
            <w:pPr>
              <w:pStyle w:val="TableParagraph"/>
              <w:ind w:left="0"/>
              <w:jc w:val="left"/>
              <w:rPr>
                <w:b/>
                <w:sz w:val="16"/>
              </w:rPr>
            </w:pPr>
          </w:p>
          <w:p w:rsidR="000914BF" w:rsidRDefault="000914BF">
            <w:pPr>
              <w:pStyle w:val="TableParagraph"/>
              <w:ind w:left="0"/>
              <w:jc w:val="left"/>
              <w:rPr>
                <w:b/>
                <w:sz w:val="16"/>
              </w:rPr>
            </w:pPr>
          </w:p>
          <w:p w:rsidR="000914BF" w:rsidRDefault="000914BF">
            <w:pPr>
              <w:pStyle w:val="TableParagraph"/>
              <w:spacing w:before="6"/>
              <w:ind w:left="0"/>
              <w:jc w:val="left"/>
              <w:rPr>
                <w:b/>
                <w:sz w:val="13"/>
              </w:rPr>
            </w:pPr>
          </w:p>
          <w:p w:rsidR="000914BF" w:rsidRDefault="00F040A9">
            <w:pPr>
              <w:pStyle w:val="TableParagraph"/>
              <w:ind w:left="105" w:right="93"/>
              <w:rPr>
                <w:sz w:val="16"/>
              </w:rPr>
            </w:pPr>
            <w:r w:rsidRPr="008321BB">
              <w:rPr>
                <w:sz w:val="16"/>
                <w:highlight w:val="green"/>
              </w:rPr>
              <w:t>5 Нм</w:t>
            </w:r>
          </w:p>
        </w:tc>
        <w:tc>
          <w:tcPr>
            <w:tcW w:w="1476" w:type="dxa"/>
          </w:tcPr>
          <w:p w:rsidR="000914BF" w:rsidRDefault="00F040A9">
            <w:pPr>
              <w:pStyle w:val="TableParagraph"/>
              <w:spacing w:before="6" w:line="185" w:lineRule="exact"/>
              <w:ind w:left="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914BF">
        <w:trPr>
          <w:trHeight w:val="208"/>
        </w:trPr>
        <w:tc>
          <w:tcPr>
            <w:tcW w:w="1616" w:type="dxa"/>
          </w:tcPr>
          <w:p w:rsidR="000914BF" w:rsidRDefault="00F040A9">
            <w:pPr>
              <w:pStyle w:val="TableParagraph"/>
              <w:spacing w:before="6" w:line="183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AVC05 330210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0914BF" w:rsidRDefault="00F040A9">
            <w:pPr>
              <w:pStyle w:val="TableParagraph"/>
              <w:spacing w:before="6" w:line="183" w:lineRule="exact"/>
              <w:ind w:left="111" w:right="103"/>
              <w:rPr>
                <w:sz w:val="16"/>
              </w:rPr>
            </w:pPr>
            <w:r>
              <w:rPr>
                <w:sz w:val="16"/>
              </w:rPr>
              <w:t>30 сек.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0914BF" w:rsidRDefault="00F040A9">
            <w:pPr>
              <w:pStyle w:val="TableParagraph"/>
              <w:spacing w:before="6" w:line="183" w:lineRule="exact"/>
              <w:ind w:left="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914BF">
        <w:trPr>
          <w:trHeight w:val="210"/>
        </w:trPr>
        <w:tc>
          <w:tcPr>
            <w:tcW w:w="1616" w:type="dxa"/>
          </w:tcPr>
          <w:p w:rsidR="000914BF" w:rsidRDefault="00F040A9">
            <w:pPr>
              <w:pStyle w:val="TableParagraph"/>
              <w:spacing w:before="8" w:line="183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AVC05 31M210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0914BF" w:rsidRDefault="00F040A9">
            <w:pPr>
              <w:pStyle w:val="TableParagraph"/>
              <w:spacing w:before="8" w:line="183" w:lineRule="exact"/>
              <w:ind w:left="111" w:right="103"/>
              <w:rPr>
                <w:sz w:val="16"/>
              </w:rPr>
            </w:pPr>
            <w:r>
              <w:rPr>
                <w:sz w:val="16"/>
              </w:rPr>
              <w:t>60 сек.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0914BF" w:rsidRDefault="00F040A9">
            <w:pPr>
              <w:pStyle w:val="TableParagraph"/>
              <w:spacing w:before="8" w:line="183" w:lineRule="exact"/>
              <w:ind w:left="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914BF">
        <w:trPr>
          <w:trHeight w:val="210"/>
        </w:trPr>
        <w:tc>
          <w:tcPr>
            <w:tcW w:w="1616" w:type="dxa"/>
          </w:tcPr>
          <w:p w:rsidR="000914BF" w:rsidRDefault="00F040A9">
            <w:pPr>
              <w:pStyle w:val="TableParagraph"/>
              <w:spacing w:before="6" w:line="185" w:lineRule="exact"/>
              <w:jc w:val="left"/>
              <w:rPr>
                <w:b/>
                <w:sz w:val="16"/>
              </w:rPr>
            </w:pPr>
            <w:r w:rsidRPr="00977A2C">
              <w:rPr>
                <w:b/>
                <w:sz w:val="16"/>
                <w:highlight w:val="green"/>
              </w:rPr>
              <w:t>AVC05 32M210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0914BF" w:rsidRPr="008321BB" w:rsidRDefault="00F040A9">
            <w:pPr>
              <w:pStyle w:val="TableParagraph"/>
              <w:spacing w:before="6" w:line="185" w:lineRule="exact"/>
              <w:ind w:left="111" w:right="103"/>
              <w:rPr>
                <w:sz w:val="16"/>
                <w:highlight w:val="green"/>
              </w:rPr>
            </w:pPr>
            <w:r w:rsidRPr="008321BB">
              <w:rPr>
                <w:sz w:val="16"/>
                <w:highlight w:val="green"/>
              </w:rPr>
              <w:t>120 сек.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0914BF" w:rsidRDefault="00F040A9">
            <w:pPr>
              <w:pStyle w:val="TableParagraph"/>
              <w:spacing w:before="6" w:line="185" w:lineRule="exact"/>
              <w:ind w:left="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914BF">
        <w:trPr>
          <w:trHeight w:val="208"/>
        </w:trPr>
        <w:tc>
          <w:tcPr>
            <w:tcW w:w="1616" w:type="dxa"/>
          </w:tcPr>
          <w:p w:rsidR="000914BF" w:rsidRDefault="00F040A9">
            <w:pPr>
              <w:pStyle w:val="TableParagraph"/>
              <w:spacing w:before="6" w:line="183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AVC05 34M210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0914BF" w:rsidRDefault="00F040A9">
            <w:pPr>
              <w:pStyle w:val="TableParagraph"/>
              <w:spacing w:before="6" w:line="183" w:lineRule="exact"/>
              <w:ind w:left="111" w:right="103"/>
              <w:rPr>
                <w:sz w:val="16"/>
              </w:rPr>
            </w:pPr>
            <w:r>
              <w:rPr>
                <w:sz w:val="16"/>
              </w:rPr>
              <w:t>240 сек.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0914BF" w:rsidRDefault="00F040A9">
            <w:pPr>
              <w:pStyle w:val="TableParagraph"/>
              <w:spacing w:before="6" w:line="183" w:lineRule="exact"/>
              <w:ind w:left="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914BF">
        <w:trPr>
          <w:trHeight w:val="210"/>
        </w:trPr>
        <w:tc>
          <w:tcPr>
            <w:tcW w:w="1616" w:type="dxa"/>
          </w:tcPr>
          <w:p w:rsidR="000914BF" w:rsidRDefault="00F040A9">
            <w:pPr>
              <w:pStyle w:val="TableParagraph"/>
              <w:spacing w:before="8" w:line="183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AVC05 38M210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0914BF" w:rsidRDefault="00F040A9">
            <w:pPr>
              <w:pStyle w:val="TableParagraph"/>
              <w:spacing w:before="8" w:line="183" w:lineRule="exact"/>
              <w:ind w:left="111" w:right="103"/>
              <w:rPr>
                <w:sz w:val="16"/>
              </w:rPr>
            </w:pPr>
            <w:r>
              <w:rPr>
                <w:sz w:val="16"/>
              </w:rPr>
              <w:t>480 сек.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0914BF" w:rsidRDefault="00F040A9">
            <w:pPr>
              <w:pStyle w:val="TableParagraph"/>
              <w:spacing w:before="8" w:line="183" w:lineRule="exact"/>
              <w:ind w:left="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914BF">
        <w:trPr>
          <w:trHeight w:val="210"/>
        </w:trPr>
        <w:tc>
          <w:tcPr>
            <w:tcW w:w="1616" w:type="dxa"/>
          </w:tcPr>
          <w:p w:rsidR="000914BF" w:rsidRDefault="00F040A9">
            <w:pPr>
              <w:pStyle w:val="TableParagraph"/>
              <w:spacing w:before="6" w:line="185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AVC05 C15210</w:t>
            </w:r>
          </w:p>
        </w:tc>
        <w:tc>
          <w:tcPr>
            <w:tcW w:w="1724" w:type="dxa"/>
            <w:vMerge w:val="restart"/>
          </w:tcPr>
          <w:p w:rsidR="000914BF" w:rsidRDefault="000914BF">
            <w:pPr>
              <w:pStyle w:val="TableParagraph"/>
              <w:ind w:left="0"/>
              <w:jc w:val="left"/>
              <w:rPr>
                <w:b/>
                <w:sz w:val="16"/>
              </w:rPr>
            </w:pPr>
          </w:p>
          <w:p w:rsidR="000914BF" w:rsidRDefault="000914BF">
            <w:pPr>
              <w:pStyle w:val="TableParagraph"/>
              <w:ind w:left="0"/>
              <w:jc w:val="left"/>
              <w:rPr>
                <w:b/>
                <w:sz w:val="16"/>
              </w:rPr>
            </w:pPr>
          </w:p>
          <w:p w:rsidR="000914BF" w:rsidRDefault="000914BF">
            <w:pPr>
              <w:pStyle w:val="TableParagraph"/>
              <w:spacing w:before="6"/>
              <w:ind w:left="0"/>
              <w:jc w:val="left"/>
              <w:rPr>
                <w:b/>
                <w:sz w:val="13"/>
              </w:rPr>
            </w:pPr>
          </w:p>
          <w:p w:rsidR="000914BF" w:rsidRDefault="00F040A9">
            <w:pPr>
              <w:pStyle w:val="TableParagraph"/>
              <w:ind w:left="573"/>
              <w:jc w:val="left"/>
              <w:rPr>
                <w:sz w:val="16"/>
              </w:rPr>
            </w:pPr>
            <w:r>
              <w:rPr>
                <w:sz w:val="16"/>
              </w:rPr>
              <w:t>АС 230 В</w:t>
            </w:r>
          </w:p>
        </w:tc>
        <w:tc>
          <w:tcPr>
            <w:tcW w:w="2086" w:type="dxa"/>
            <w:vMerge w:val="restart"/>
          </w:tcPr>
          <w:p w:rsidR="000914BF" w:rsidRDefault="000914BF">
            <w:pPr>
              <w:pStyle w:val="TableParagraph"/>
              <w:ind w:left="0"/>
              <w:jc w:val="left"/>
              <w:rPr>
                <w:b/>
                <w:sz w:val="16"/>
              </w:rPr>
            </w:pPr>
          </w:p>
          <w:p w:rsidR="000914BF" w:rsidRDefault="000914BF">
            <w:pPr>
              <w:pStyle w:val="TableParagraph"/>
              <w:ind w:left="0"/>
              <w:jc w:val="left"/>
              <w:rPr>
                <w:b/>
                <w:sz w:val="16"/>
              </w:rPr>
            </w:pPr>
          </w:p>
          <w:p w:rsidR="000914BF" w:rsidRDefault="000914BF">
            <w:pPr>
              <w:pStyle w:val="TableParagraph"/>
              <w:spacing w:before="6"/>
              <w:ind w:left="0"/>
              <w:jc w:val="left"/>
              <w:rPr>
                <w:b/>
                <w:sz w:val="13"/>
              </w:rPr>
            </w:pPr>
          </w:p>
          <w:p w:rsidR="000914BF" w:rsidRDefault="00F040A9">
            <w:pPr>
              <w:pStyle w:val="TableParagraph"/>
              <w:ind w:left="169" w:right="163"/>
              <w:rPr>
                <w:sz w:val="16"/>
              </w:rPr>
            </w:pPr>
            <w:r>
              <w:rPr>
                <w:sz w:val="16"/>
              </w:rPr>
              <w:t>3-точки</w:t>
            </w:r>
          </w:p>
        </w:tc>
        <w:tc>
          <w:tcPr>
            <w:tcW w:w="1411" w:type="dxa"/>
          </w:tcPr>
          <w:p w:rsidR="000914BF" w:rsidRDefault="00F040A9">
            <w:pPr>
              <w:pStyle w:val="TableParagraph"/>
              <w:spacing w:before="6" w:line="185" w:lineRule="exact"/>
              <w:ind w:left="111" w:right="103"/>
              <w:rPr>
                <w:sz w:val="16"/>
              </w:rPr>
            </w:pPr>
            <w:r>
              <w:rPr>
                <w:sz w:val="16"/>
              </w:rPr>
              <w:t>15 сек.</w:t>
            </w:r>
          </w:p>
        </w:tc>
        <w:tc>
          <w:tcPr>
            <w:tcW w:w="1529" w:type="dxa"/>
            <w:vMerge w:val="restart"/>
          </w:tcPr>
          <w:p w:rsidR="000914BF" w:rsidRDefault="000914BF">
            <w:pPr>
              <w:pStyle w:val="TableParagraph"/>
              <w:ind w:left="0"/>
              <w:jc w:val="left"/>
              <w:rPr>
                <w:b/>
                <w:sz w:val="16"/>
              </w:rPr>
            </w:pPr>
          </w:p>
          <w:p w:rsidR="000914BF" w:rsidRDefault="000914BF">
            <w:pPr>
              <w:pStyle w:val="TableParagraph"/>
              <w:ind w:left="0"/>
              <w:jc w:val="left"/>
              <w:rPr>
                <w:b/>
                <w:sz w:val="16"/>
              </w:rPr>
            </w:pPr>
          </w:p>
          <w:p w:rsidR="000914BF" w:rsidRDefault="000914BF">
            <w:pPr>
              <w:pStyle w:val="TableParagraph"/>
              <w:spacing w:before="6"/>
              <w:ind w:left="0"/>
              <w:jc w:val="left"/>
              <w:rPr>
                <w:b/>
                <w:sz w:val="13"/>
              </w:rPr>
            </w:pPr>
          </w:p>
          <w:p w:rsidR="000914BF" w:rsidRDefault="00F040A9">
            <w:pPr>
              <w:pStyle w:val="TableParagraph"/>
              <w:ind w:left="105" w:right="93"/>
              <w:rPr>
                <w:sz w:val="16"/>
              </w:rPr>
            </w:pPr>
            <w:r>
              <w:rPr>
                <w:sz w:val="16"/>
              </w:rPr>
              <w:t>5 Нм</w:t>
            </w:r>
          </w:p>
        </w:tc>
        <w:tc>
          <w:tcPr>
            <w:tcW w:w="1476" w:type="dxa"/>
          </w:tcPr>
          <w:p w:rsidR="000914BF" w:rsidRDefault="00F040A9">
            <w:pPr>
              <w:pStyle w:val="TableParagraph"/>
              <w:spacing w:before="6" w:line="185" w:lineRule="exact"/>
              <w:ind w:left="311" w:right="307"/>
              <w:rPr>
                <w:sz w:val="16"/>
              </w:rPr>
            </w:pPr>
            <w:r>
              <w:rPr>
                <w:sz w:val="16"/>
              </w:rPr>
              <w:t>конц. выкл.</w:t>
            </w:r>
          </w:p>
        </w:tc>
      </w:tr>
      <w:tr w:rsidR="000914BF">
        <w:trPr>
          <w:trHeight w:val="208"/>
        </w:trPr>
        <w:tc>
          <w:tcPr>
            <w:tcW w:w="1616" w:type="dxa"/>
          </w:tcPr>
          <w:p w:rsidR="000914BF" w:rsidRDefault="00F040A9">
            <w:pPr>
              <w:pStyle w:val="TableParagraph"/>
              <w:spacing w:before="6" w:line="183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AVC05 C30210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0914BF" w:rsidRDefault="00F040A9">
            <w:pPr>
              <w:pStyle w:val="TableParagraph"/>
              <w:spacing w:before="6" w:line="183" w:lineRule="exact"/>
              <w:ind w:left="111" w:right="103"/>
              <w:rPr>
                <w:sz w:val="16"/>
              </w:rPr>
            </w:pPr>
            <w:r>
              <w:rPr>
                <w:sz w:val="16"/>
              </w:rPr>
              <w:t>30 сек.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0914BF" w:rsidRDefault="00F040A9">
            <w:pPr>
              <w:pStyle w:val="TableParagraph"/>
              <w:spacing w:before="6" w:line="183" w:lineRule="exact"/>
              <w:ind w:left="311" w:right="307"/>
              <w:rPr>
                <w:sz w:val="16"/>
              </w:rPr>
            </w:pPr>
            <w:r>
              <w:rPr>
                <w:sz w:val="16"/>
              </w:rPr>
              <w:t>конц. выкл.</w:t>
            </w:r>
          </w:p>
        </w:tc>
      </w:tr>
      <w:tr w:rsidR="000914BF">
        <w:trPr>
          <w:trHeight w:val="210"/>
        </w:trPr>
        <w:tc>
          <w:tcPr>
            <w:tcW w:w="1616" w:type="dxa"/>
          </w:tcPr>
          <w:p w:rsidR="000914BF" w:rsidRDefault="00F040A9">
            <w:pPr>
              <w:pStyle w:val="TableParagraph"/>
              <w:spacing w:before="8" w:line="183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AVC05 C1M210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0914BF" w:rsidRDefault="00F040A9">
            <w:pPr>
              <w:pStyle w:val="TableParagraph"/>
              <w:spacing w:before="8" w:line="183" w:lineRule="exact"/>
              <w:ind w:left="111" w:right="103"/>
              <w:rPr>
                <w:sz w:val="16"/>
              </w:rPr>
            </w:pPr>
            <w:r>
              <w:rPr>
                <w:sz w:val="16"/>
              </w:rPr>
              <w:t>60 сек.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0914BF" w:rsidRDefault="00F040A9">
            <w:pPr>
              <w:pStyle w:val="TableParagraph"/>
              <w:spacing w:before="8" w:line="183" w:lineRule="exact"/>
              <w:ind w:left="311" w:right="307"/>
              <w:rPr>
                <w:sz w:val="16"/>
              </w:rPr>
            </w:pPr>
            <w:r>
              <w:rPr>
                <w:sz w:val="16"/>
              </w:rPr>
              <w:t>конц. выкл.</w:t>
            </w:r>
          </w:p>
        </w:tc>
      </w:tr>
      <w:tr w:rsidR="000914BF">
        <w:trPr>
          <w:trHeight w:val="210"/>
        </w:trPr>
        <w:tc>
          <w:tcPr>
            <w:tcW w:w="1616" w:type="dxa"/>
          </w:tcPr>
          <w:p w:rsidR="000914BF" w:rsidRDefault="00F040A9">
            <w:pPr>
              <w:pStyle w:val="TableParagraph"/>
              <w:spacing w:before="6" w:line="185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AVC05 C2M210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0914BF" w:rsidRDefault="00F040A9">
            <w:pPr>
              <w:pStyle w:val="TableParagraph"/>
              <w:spacing w:before="6" w:line="185" w:lineRule="exact"/>
              <w:ind w:left="111" w:right="103"/>
              <w:rPr>
                <w:sz w:val="16"/>
              </w:rPr>
            </w:pPr>
            <w:r>
              <w:rPr>
                <w:sz w:val="16"/>
              </w:rPr>
              <w:t>120 сек.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0914BF" w:rsidRDefault="00F040A9">
            <w:pPr>
              <w:pStyle w:val="TableParagraph"/>
              <w:spacing w:before="6" w:line="185" w:lineRule="exact"/>
              <w:ind w:left="311" w:right="307"/>
              <w:rPr>
                <w:sz w:val="16"/>
              </w:rPr>
            </w:pPr>
            <w:r>
              <w:rPr>
                <w:sz w:val="16"/>
              </w:rPr>
              <w:t>конц. выкл.</w:t>
            </w:r>
          </w:p>
        </w:tc>
      </w:tr>
      <w:tr w:rsidR="000914BF">
        <w:trPr>
          <w:trHeight w:val="208"/>
        </w:trPr>
        <w:tc>
          <w:tcPr>
            <w:tcW w:w="1616" w:type="dxa"/>
          </w:tcPr>
          <w:p w:rsidR="000914BF" w:rsidRDefault="00F040A9">
            <w:pPr>
              <w:pStyle w:val="TableParagraph"/>
              <w:spacing w:before="6" w:line="183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AVC05 C4M210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0914BF" w:rsidRDefault="00F040A9">
            <w:pPr>
              <w:pStyle w:val="TableParagraph"/>
              <w:spacing w:before="6" w:line="183" w:lineRule="exact"/>
              <w:ind w:left="111" w:right="103"/>
              <w:rPr>
                <w:sz w:val="16"/>
              </w:rPr>
            </w:pPr>
            <w:r>
              <w:rPr>
                <w:sz w:val="16"/>
              </w:rPr>
              <w:t>240 сек.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0914BF" w:rsidRDefault="00F040A9">
            <w:pPr>
              <w:pStyle w:val="TableParagraph"/>
              <w:spacing w:before="6" w:line="183" w:lineRule="exact"/>
              <w:ind w:left="311" w:right="307"/>
              <w:rPr>
                <w:sz w:val="16"/>
              </w:rPr>
            </w:pPr>
            <w:r>
              <w:rPr>
                <w:sz w:val="16"/>
              </w:rPr>
              <w:t>конц. выкл.</w:t>
            </w:r>
          </w:p>
        </w:tc>
      </w:tr>
      <w:tr w:rsidR="000914BF">
        <w:trPr>
          <w:trHeight w:val="211"/>
        </w:trPr>
        <w:tc>
          <w:tcPr>
            <w:tcW w:w="1616" w:type="dxa"/>
          </w:tcPr>
          <w:p w:rsidR="000914BF" w:rsidRDefault="00F040A9">
            <w:pPr>
              <w:pStyle w:val="TableParagraph"/>
              <w:spacing w:before="9" w:line="183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AVC05 C8M210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0914BF" w:rsidRDefault="00F040A9">
            <w:pPr>
              <w:pStyle w:val="TableParagraph"/>
              <w:spacing w:before="9" w:line="183" w:lineRule="exact"/>
              <w:ind w:left="111" w:right="103"/>
              <w:rPr>
                <w:sz w:val="16"/>
              </w:rPr>
            </w:pPr>
            <w:r>
              <w:rPr>
                <w:sz w:val="16"/>
              </w:rPr>
              <w:t>480 сек.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0914BF" w:rsidRDefault="00F040A9">
            <w:pPr>
              <w:pStyle w:val="TableParagraph"/>
              <w:spacing w:before="9" w:line="183" w:lineRule="exact"/>
              <w:ind w:left="311" w:right="307"/>
              <w:rPr>
                <w:sz w:val="16"/>
              </w:rPr>
            </w:pPr>
            <w:r>
              <w:rPr>
                <w:sz w:val="16"/>
              </w:rPr>
              <w:t>конц. выкл.</w:t>
            </w:r>
          </w:p>
        </w:tc>
      </w:tr>
      <w:tr w:rsidR="000914BF">
        <w:trPr>
          <w:trHeight w:val="210"/>
        </w:trPr>
        <w:tc>
          <w:tcPr>
            <w:tcW w:w="1616" w:type="dxa"/>
          </w:tcPr>
          <w:p w:rsidR="000914BF" w:rsidRDefault="00F040A9">
            <w:pPr>
              <w:pStyle w:val="TableParagraph"/>
              <w:spacing w:before="6" w:line="185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AVC05 230210</w:t>
            </w:r>
          </w:p>
        </w:tc>
        <w:tc>
          <w:tcPr>
            <w:tcW w:w="1724" w:type="dxa"/>
            <w:vMerge w:val="restart"/>
          </w:tcPr>
          <w:p w:rsidR="000914BF" w:rsidRDefault="000914BF">
            <w:pPr>
              <w:pStyle w:val="TableParagraph"/>
              <w:ind w:left="0"/>
              <w:jc w:val="left"/>
              <w:rPr>
                <w:b/>
                <w:sz w:val="16"/>
              </w:rPr>
            </w:pPr>
          </w:p>
          <w:p w:rsidR="000914BF" w:rsidRDefault="00F040A9">
            <w:pPr>
              <w:pStyle w:val="TableParagraph"/>
              <w:spacing w:before="141"/>
              <w:ind w:left="573"/>
              <w:jc w:val="left"/>
              <w:rPr>
                <w:sz w:val="16"/>
              </w:rPr>
            </w:pPr>
            <w:r>
              <w:rPr>
                <w:sz w:val="16"/>
              </w:rPr>
              <w:t>АС 230 В</w:t>
            </w:r>
          </w:p>
        </w:tc>
        <w:tc>
          <w:tcPr>
            <w:tcW w:w="2086" w:type="dxa"/>
            <w:vMerge w:val="restart"/>
          </w:tcPr>
          <w:p w:rsidR="000914BF" w:rsidRDefault="000914BF">
            <w:pPr>
              <w:pStyle w:val="TableParagraph"/>
              <w:ind w:left="0"/>
              <w:jc w:val="left"/>
              <w:rPr>
                <w:b/>
                <w:sz w:val="16"/>
              </w:rPr>
            </w:pPr>
          </w:p>
          <w:p w:rsidR="000914BF" w:rsidRDefault="00F040A9">
            <w:pPr>
              <w:pStyle w:val="TableParagraph"/>
              <w:spacing w:before="141"/>
              <w:ind w:left="169" w:right="163"/>
              <w:rPr>
                <w:sz w:val="16"/>
              </w:rPr>
            </w:pPr>
            <w:r>
              <w:rPr>
                <w:sz w:val="16"/>
              </w:rPr>
              <w:t>2-точки</w:t>
            </w:r>
          </w:p>
        </w:tc>
        <w:tc>
          <w:tcPr>
            <w:tcW w:w="1411" w:type="dxa"/>
          </w:tcPr>
          <w:p w:rsidR="000914BF" w:rsidRDefault="00F040A9">
            <w:pPr>
              <w:pStyle w:val="TableParagraph"/>
              <w:spacing w:before="6" w:line="185" w:lineRule="exact"/>
              <w:ind w:left="111" w:right="103"/>
              <w:rPr>
                <w:sz w:val="16"/>
              </w:rPr>
            </w:pPr>
            <w:r>
              <w:rPr>
                <w:sz w:val="16"/>
              </w:rPr>
              <w:t>30 сек.</w:t>
            </w:r>
          </w:p>
        </w:tc>
        <w:tc>
          <w:tcPr>
            <w:tcW w:w="1529" w:type="dxa"/>
            <w:vMerge w:val="restart"/>
          </w:tcPr>
          <w:p w:rsidR="000914BF" w:rsidRDefault="000914BF">
            <w:pPr>
              <w:pStyle w:val="TableParagraph"/>
              <w:ind w:left="0"/>
              <w:jc w:val="left"/>
              <w:rPr>
                <w:b/>
                <w:sz w:val="16"/>
              </w:rPr>
            </w:pPr>
          </w:p>
          <w:p w:rsidR="000914BF" w:rsidRDefault="00F040A9">
            <w:pPr>
              <w:pStyle w:val="TableParagraph"/>
              <w:spacing w:before="141"/>
              <w:ind w:left="105" w:right="93"/>
              <w:rPr>
                <w:sz w:val="16"/>
              </w:rPr>
            </w:pPr>
            <w:r>
              <w:rPr>
                <w:sz w:val="16"/>
              </w:rPr>
              <w:t>5 Нм</w:t>
            </w:r>
          </w:p>
        </w:tc>
        <w:tc>
          <w:tcPr>
            <w:tcW w:w="1476" w:type="dxa"/>
          </w:tcPr>
          <w:p w:rsidR="000914BF" w:rsidRDefault="00F040A9">
            <w:pPr>
              <w:pStyle w:val="TableParagraph"/>
              <w:spacing w:before="6" w:line="185" w:lineRule="exact"/>
              <w:ind w:left="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914BF">
        <w:trPr>
          <w:trHeight w:val="208"/>
        </w:trPr>
        <w:tc>
          <w:tcPr>
            <w:tcW w:w="1616" w:type="dxa"/>
          </w:tcPr>
          <w:p w:rsidR="000914BF" w:rsidRDefault="00F040A9">
            <w:pPr>
              <w:pStyle w:val="TableParagraph"/>
              <w:spacing w:before="6" w:line="183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AVC05 21M210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0914BF" w:rsidRDefault="00F040A9">
            <w:pPr>
              <w:pStyle w:val="TableParagraph"/>
              <w:spacing w:before="6" w:line="183" w:lineRule="exact"/>
              <w:ind w:left="111" w:right="103"/>
              <w:rPr>
                <w:sz w:val="16"/>
              </w:rPr>
            </w:pPr>
            <w:r>
              <w:rPr>
                <w:sz w:val="16"/>
              </w:rPr>
              <w:t>60 сек.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0914BF" w:rsidRDefault="00F040A9">
            <w:pPr>
              <w:pStyle w:val="TableParagraph"/>
              <w:spacing w:before="6" w:line="183" w:lineRule="exact"/>
              <w:ind w:left="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914BF">
        <w:trPr>
          <w:trHeight w:val="210"/>
        </w:trPr>
        <w:tc>
          <w:tcPr>
            <w:tcW w:w="1616" w:type="dxa"/>
          </w:tcPr>
          <w:p w:rsidR="000914BF" w:rsidRDefault="00F040A9">
            <w:pPr>
              <w:pStyle w:val="TableParagraph"/>
              <w:spacing w:before="8" w:line="183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AVC05 22M210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0914BF" w:rsidRDefault="00F040A9">
            <w:pPr>
              <w:pStyle w:val="TableParagraph"/>
              <w:spacing w:before="8" w:line="183" w:lineRule="exact"/>
              <w:ind w:left="111" w:right="103"/>
              <w:rPr>
                <w:sz w:val="16"/>
              </w:rPr>
            </w:pPr>
            <w:r>
              <w:rPr>
                <w:sz w:val="16"/>
              </w:rPr>
              <w:t>120 сек.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0914BF" w:rsidRDefault="00F040A9">
            <w:pPr>
              <w:pStyle w:val="TableParagraph"/>
              <w:spacing w:before="8" w:line="183" w:lineRule="exact"/>
              <w:ind w:left="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914BF">
        <w:trPr>
          <w:trHeight w:val="210"/>
        </w:trPr>
        <w:tc>
          <w:tcPr>
            <w:tcW w:w="1616" w:type="dxa"/>
          </w:tcPr>
          <w:p w:rsidR="000914BF" w:rsidRDefault="00F040A9">
            <w:pPr>
              <w:pStyle w:val="TableParagraph"/>
              <w:spacing w:before="6" w:line="185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AVC05 28M210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0914BF" w:rsidRDefault="00F040A9">
            <w:pPr>
              <w:pStyle w:val="TableParagraph"/>
              <w:spacing w:before="6" w:line="185" w:lineRule="exact"/>
              <w:ind w:left="111" w:right="103"/>
              <w:rPr>
                <w:sz w:val="16"/>
              </w:rPr>
            </w:pPr>
            <w:r>
              <w:rPr>
                <w:sz w:val="16"/>
              </w:rPr>
              <w:t>480 сек.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0914BF" w:rsidRDefault="00F040A9">
            <w:pPr>
              <w:pStyle w:val="TableParagraph"/>
              <w:spacing w:before="6" w:line="185" w:lineRule="exact"/>
              <w:ind w:left="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914BF">
        <w:trPr>
          <w:trHeight w:val="208"/>
        </w:trPr>
        <w:tc>
          <w:tcPr>
            <w:tcW w:w="1616" w:type="dxa"/>
          </w:tcPr>
          <w:p w:rsidR="000914BF" w:rsidRDefault="00F040A9">
            <w:pPr>
              <w:pStyle w:val="TableParagraph"/>
              <w:spacing w:before="6" w:line="183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AVC05 B30210</w:t>
            </w:r>
          </w:p>
        </w:tc>
        <w:tc>
          <w:tcPr>
            <w:tcW w:w="1724" w:type="dxa"/>
            <w:vMerge w:val="restart"/>
          </w:tcPr>
          <w:p w:rsidR="000914BF" w:rsidRDefault="000914BF">
            <w:pPr>
              <w:pStyle w:val="TableParagraph"/>
              <w:ind w:left="0"/>
              <w:jc w:val="left"/>
              <w:rPr>
                <w:b/>
                <w:sz w:val="16"/>
              </w:rPr>
            </w:pPr>
          </w:p>
          <w:p w:rsidR="000914BF" w:rsidRDefault="00F040A9">
            <w:pPr>
              <w:pStyle w:val="TableParagraph"/>
              <w:spacing w:before="139"/>
              <w:ind w:left="573"/>
              <w:jc w:val="left"/>
              <w:rPr>
                <w:sz w:val="16"/>
              </w:rPr>
            </w:pPr>
            <w:r>
              <w:rPr>
                <w:sz w:val="16"/>
              </w:rPr>
              <w:t>АС 230 В</w:t>
            </w:r>
          </w:p>
        </w:tc>
        <w:tc>
          <w:tcPr>
            <w:tcW w:w="2086" w:type="dxa"/>
            <w:vMerge w:val="restart"/>
          </w:tcPr>
          <w:p w:rsidR="000914BF" w:rsidRDefault="000914BF">
            <w:pPr>
              <w:pStyle w:val="TableParagraph"/>
              <w:ind w:left="0"/>
              <w:jc w:val="left"/>
              <w:rPr>
                <w:b/>
                <w:sz w:val="16"/>
              </w:rPr>
            </w:pPr>
          </w:p>
          <w:p w:rsidR="000914BF" w:rsidRDefault="00F040A9">
            <w:pPr>
              <w:pStyle w:val="TableParagraph"/>
              <w:spacing w:before="139"/>
              <w:ind w:left="169" w:right="163"/>
              <w:rPr>
                <w:sz w:val="16"/>
              </w:rPr>
            </w:pPr>
            <w:r>
              <w:rPr>
                <w:sz w:val="16"/>
              </w:rPr>
              <w:t>2-точки</w:t>
            </w:r>
          </w:p>
        </w:tc>
        <w:tc>
          <w:tcPr>
            <w:tcW w:w="1411" w:type="dxa"/>
          </w:tcPr>
          <w:p w:rsidR="000914BF" w:rsidRDefault="00F040A9">
            <w:pPr>
              <w:pStyle w:val="TableParagraph"/>
              <w:spacing w:before="6" w:line="183" w:lineRule="exact"/>
              <w:ind w:left="111" w:right="103"/>
              <w:rPr>
                <w:sz w:val="16"/>
              </w:rPr>
            </w:pPr>
            <w:r>
              <w:rPr>
                <w:sz w:val="16"/>
              </w:rPr>
              <w:t>30 сек.</w:t>
            </w:r>
          </w:p>
        </w:tc>
        <w:tc>
          <w:tcPr>
            <w:tcW w:w="1529" w:type="dxa"/>
            <w:vMerge w:val="restart"/>
          </w:tcPr>
          <w:p w:rsidR="000914BF" w:rsidRDefault="000914BF">
            <w:pPr>
              <w:pStyle w:val="TableParagraph"/>
              <w:ind w:left="0"/>
              <w:jc w:val="left"/>
              <w:rPr>
                <w:b/>
                <w:sz w:val="16"/>
              </w:rPr>
            </w:pPr>
          </w:p>
          <w:p w:rsidR="000914BF" w:rsidRDefault="00F040A9">
            <w:pPr>
              <w:pStyle w:val="TableParagraph"/>
              <w:spacing w:before="139"/>
              <w:ind w:left="105" w:right="93"/>
              <w:rPr>
                <w:sz w:val="16"/>
              </w:rPr>
            </w:pPr>
            <w:r>
              <w:rPr>
                <w:sz w:val="16"/>
              </w:rPr>
              <w:t>5 Нм</w:t>
            </w:r>
          </w:p>
        </w:tc>
        <w:tc>
          <w:tcPr>
            <w:tcW w:w="1476" w:type="dxa"/>
          </w:tcPr>
          <w:p w:rsidR="000914BF" w:rsidRDefault="00F040A9">
            <w:pPr>
              <w:pStyle w:val="TableParagraph"/>
              <w:spacing w:before="6" w:line="183" w:lineRule="exact"/>
              <w:ind w:left="311" w:right="307"/>
              <w:rPr>
                <w:sz w:val="16"/>
              </w:rPr>
            </w:pPr>
            <w:r>
              <w:rPr>
                <w:sz w:val="16"/>
              </w:rPr>
              <w:t>конц. выкл.</w:t>
            </w:r>
          </w:p>
        </w:tc>
      </w:tr>
      <w:tr w:rsidR="000914BF">
        <w:trPr>
          <w:trHeight w:val="210"/>
        </w:trPr>
        <w:tc>
          <w:tcPr>
            <w:tcW w:w="1616" w:type="dxa"/>
          </w:tcPr>
          <w:p w:rsidR="000914BF" w:rsidRDefault="00F040A9">
            <w:pPr>
              <w:pStyle w:val="TableParagraph"/>
              <w:spacing w:before="8" w:line="183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AVC05 B1M210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0914BF" w:rsidRDefault="00F040A9">
            <w:pPr>
              <w:pStyle w:val="TableParagraph"/>
              <w:spacing w:before="8" w:line="183" w:lineRule="exact"/>
              <w:ind w:left="111" w:right="103"/>
              <w:rPr>
                <w:sz w:val="16"/>
              </w:rPr>
            </w:pPr>
            <w:r>
              <w:rPr>
                <w:sz w:val="16"/>
              </w:rPr>
              <w:t>60 сек.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0914BF" w:rsidRDefault="00F040A9">
            <w:pPr>
              <w:pStyle w:val="TableParagraph"/>
              <w:spacing w:before="8" w:line="183" w:lineRule="exact"/>
              <w:ind w:left="311" w:right="307"/>
              <w:rPr>
                <w:sz w:val="16"/>
              </w:rPr>
            </w:pPr>
            <w:r>
              <w:rPr>
                <w:sz w:val="16"/>
              </w:rPr>
              <w:t>конц. выкл.</w:t>
            </w:r>
          </w:p>
        </w:tc>
      </w:tr>
      <w:tr w:rsidR="000914BF">
        <w:trPr>
          <w:trHeight w:val="210"/>
        </w:trPr>
        <w:tc>
          <w:tcPr>
            <w:tcW w:w="1616" w:type="dxa"/>
          </w:tcPr>
          <w:p w:rsidR="000914BF" w:rsidRDefault="00F040A9">
            <w:pPr>
              <w:pStyle w:val="TableParagraph"/>
              <w:spacing w:before="6" w:line="185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AVC05 B2M210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0914BF" w:rsidRDefault="00F040A9">
            <w:pPr>
              <w:pStyle w:val="TableParagraph"/>
              <w:spacing w:before="6" w:line="185" w:lineRule="exact"/>
              <w:ind w:left="111" w:right="103"/>
              <w:rPr>
                <w:sz w:val="16"/>
              </w:rPr>
            </w:pPr>
            <w:r>
              <w:rPr>
                <w:sz w:val="16"/>
              </w:rPr>
              <w:t>120 сек.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0914BF" w:rsidRDefault="00F040A9">
            <w:pPr>
              <w:pStyle w:val="TableParagraph"/>
              <w:spacing w:before="6" w:line="185" w:lineRule="exact"/>
              <w:ind w:left="311" w:right="307"/>
              <w:rPr>
                <w:sz w:val="16"/>
              </w:rPr>
            </w:pPr>
            <w:r>
              <w:rPr>
                <w:sz w:val="16"/>
              </w:rPr>
              <w:t>конц. выкл.</w:t>
            </w:r>
          </w:p>
        </w:tc>
      </w:tr>
      <w:tr w:rsidR="000914BF">
        <w:trPr>
          <w:trHeight w:val="208"/>
        </w:trPr>
        <w:tc>
          <w:tcPr>
            <w:tcW w:w="1616" w:type="dxa"/>
          </w:tcPr>
          <w:p w:rsidR="000914BF" w:rsidRDefault="00F040A9">
            <w:pPr>
              <w:pStyle w:val="TableParagraph"/>
              <w:spacing w:before="6" w:line="183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AVC05 B8M210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0914BF" w:rsidRDefault="00F040A9">
            <w:pPr>
              <w:pStyle w:val="TableParagraph"/>
              <w:spacing w:before="6" w:line="183" w:lineRule="exact"/>
              <w:ind w:left="111" w:right="103"/>
              <w:rPr>
                <w:sz w:val="16"/>
              </w:rPr>
            </w:pPr>
            <w:r>
              <w:rPr>
                <w:sz w:val="16"/>
              </w:rPr>
              <w:t>480 сек.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0914BF" w:rsidRDefault="000914BF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0914BF" w:rsidRDefault="00F040A9">
            <w:pPr>
              <w:pStyle w:val="TableParagraph"/>
              <w:spacing w:before="6" w:line="183" w:lineRule="exact"/>
              <w:ind w:left="311" w:right="307"/>
              <w:rPr>
                <w:sz w:val="16"/>
              </w:rPr>
            </w:pPr>
            <w:r>
              <w:rPr>
                <w:sz w:val="16"/>
              </w:rPr>
              <w:t>конц. выкл.</w:t>
            </w:r>
          </w:p>
        </w:tc>
      </w:tr>
    </w:tbl>
    <w:p w:rsidR="000914BF" w:rsidRDefault="000914BF">
      <w:pPr>
        <w:pStyle w:val="a3"/>
        <w:spacing w:before="11"/>
        <w:rPr>
          <w:b/>
          <w:sz w:val="23"/>
        </w:rPr>
      </w:pPr>
    </w:p>
    <w:p w:rsidR="000914BF" w:rsidRDefault="00F040A9">
      <w:pPr>
        <w:ind w:left="300"/>
        <w:rPr>
          <w:b/>
          <w:sz w:val="24"/>
        </w:rPr>
      </w:pPr>
      <w:r>
        <w:rPr>
          <w:b/>
          <w:sz w:val="24"/>
        </w:rPr>
        <w:t>Присоединительные комплекты для клапанов сторонних производителей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0"/>
        <w:gridCol w:w="7996"/>
      </w:tblGrid>
      <w:tr w:rsidR="000914BF">
        <w:trPr>
          <w:trHeight w:val="209"/>
        </w:trPr>
        <w:tc>
          <w:tcPr>
            <w:tcW w:w="1800" w:type="dxa"/>
          </w:tcPr>
          <w:p w:rsidR="000914BF" w:rsidRDefault="00F040A9">
            <w:pPr>
              <w:pStyle w:val="TableParagraph"/>
              <w:spacing w:before="6" w:line="183" w:lineRule="exact"/>
              <w:ind w:left="593" w:right="583"/>
              <w:rPr>
                <w:b/>
                <w:sz w:val="16"/>
              </w:rPr>
            </w:pPr>
            <w:r>
              <w:rPr>
                <w:b/>
                <w:sz w:val="16"/>
              </w:rPr>
              <w:t>Артикул</w:t>
            </w:r>
          </w:p>
        </w:tc>
        <w:tc>
          <w:tcPr>
            <w:tcW w:w="7996" w:type="dxa"/>
          </w:tcPr>
          <w:p w:rsidR="000914BF" w:rsidRDefault="00F040A9">
            <w:pPr>
              <w:pStyle w:val="TableParagraph"/>
              <w:spacing w:before="6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Производители клапанов</w:t>
            </w:r>
          </w:p>
        </w:tc>
      </w:tr>
      <w:tr w:rsidR="000914BF" w:rsidRPr="008321BB">
        <w:trPr>
          <w:trHeight w:val="421"/>
        </w:trPr>
        <w:tc>
          <w:tcPr>
            <w:tcW w:w="1800" w:type="dxa"/>
          </w:tcPr>
          <w:p w:rsidR="000914BF" w:rsidRDefault="00F040A9">
            <w:pPr>
              <w:pStyle w:val="TableParagraph"/>
              <w:spacing w:before="111"/>
              <w:jc w:val="left"/>
              <w:rPr>
                <w:sz w:val="16"/>
              </w:rPr>
            </w:pPr>
            <w:r>
              <w:rPr>
                <w:sz w:val="16"/>
              </w:rPr>
              <w:t>ASCAVMSA000</w:t>
            </w:r>
          </w:p>
        </w:tc>
        <w:tc>
          <w:tcPr>
            <w:tcW w:w="7996" w:type="dxa"/>
          </w:tcPr>
          <w:p w:rsidR="000914BF" w:rsidRPr="0082498E" w:rsidRDefault="00F040A9">
            <w:pPr>
              <w:pStyle w:val="TableParagraph"/>
              <w:spacing w:before="12" w:line="194" w:lineRule="exact"/>
              <w:ind w:left="108"/>
              <w:jc w:val="left"/>
              <w:rPr>
                <w:sz w:val="16"/>
                <w:lang w:val="en-US"/>
              </w:rPr>
            </w:pPr>
            <w:r>
              <w:rPr>
                <w:sz w:val="16"/>
              </w:rPr>
              <w:t>Клапаны</w:t>
            </w:r>
            <w:r w:rsidRPr="0082498E">
              <w:rPr>
                <w:sz w:val="16"/>
                <w:lang w:val="en-US"/>
              </w:rPr>
              <w:t xml:space="preserve"> Esbe, Seltron, Somatherm, Acaso, IVAR, WIP, PAW, BRV, IMIT, Hora, Barberi, Olymp, Hoval, Meibes, Sauter, Valtec</w:t>
            </w:r>
          </w:p>
        </w:tc>
      </w:tr>
      <w:tr w:rsidR="000914BF">
        <w:trPr>
          <w:trHeight w:val="208"/>
        </w:trPr>
        <w:tc>
          <w:tcPr>
            <w:tcW w:w="1800" w:type="dxa"/>
          </w:tcPr>
          <w:p w:rsidR="000914BF" w:rsidRDefault="00F040A9">
            <w:pPr>
              <w:pStyle w:val="TableParagraph"/>
              <w:spacing w:before="6" w:line="183" w:lineRule="exact"/>
              <w:jc w:val="left"/>
              <w:rPr>
                <w:sz w:val="16"/>
              </w:rPr>
            </w:pPr>
            <w:r>
              <w:rPr>
                <w:sz w:val="16"/>
              </w:rPr>
              <w:t>ASCAVMSG000</w:t>
            </w:r>
          </w:p>
        </w:tc>
        <w:tc>
          <w:tcPr>
            <w:tcW w:w="7996" w:type="dxa"/>
          </w:tcPr>
          <w:p w:rsidR="000914BF" w:rsidRDefault="00F040A9">
            <w:pPr>
              <w:pStyle w:val="TableParagraph"/>
              <w:spacing w:before="6" w:line="183" w:lineRule="exact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Клапаны Esbe VRG</w:t>
            </w:r>
          </w:p>
        </w:tc>
      </w:tr>
      <w:tr w:rsidR="000914BF" w:rsidRPr="008321BB">
        <w:trPr>
          <w:trHeight w:val="244"/>
        </w:trPr>
        <w:tc>
          <w:tcPr>
            <w:tcW w:w="1800" w:type="dxa"/>
          </w:tcPr>
          <w:p w:rsidR="000914BF" w:rsidRDefault="00F040A9">
            <w:pPr>
              <w:pStyle w:val="TableParagraph"/>
              <w:spacing w:before="22"/>
              <w:jc w:val="left"/>
              <w:rPr>
                <w:sz w:val="16"/>
              </w:rPr>
            </w:pPr>
            <w:r>
              <w:rPr>
                <w:sz w:val="16"/>
              </w:rPr>
              <w:t>ASCAVMSB000</w:t>
            </w:r>
          </w:p>
        </w:tc>
        <w:tc>
          <w:tcPr>
            <w:tcW w:w="7996" w:type="dxa"/>
          </w:tcPr>
          <w:p w:rsidR="000914BF" w:rsidRPr="0082498E" w:rsidRDefault="00F040A9">
            <w:pPr>
              <w:pStyle w:val="TableParagraph"/>
              <w:spacing w:before="22"/>
              <w:ind w:left="144"/>
              <w:jc w:val="left"/>
              <w:rPr>
                <w:sz w:val="16"/>
                <w:lang w:val="en-US"/>
              </w:rPr>
            </w:pPr>
            <w:r>
              <w:rPr>
                <w:sz w:val="16"/>
              </w:rPr>
              <w:t>от</w:t>
            </w:r>
            <w:r w:rsidRPr="0082498E">
              <w:rPr>
                <w:sz w:val="16"/>
                <w:lang w:val="en-US"/>
              </w:rPr>
              <w:t xml:space="preserve">10 </w:t>
            </w:r>
            <w:r>
              <w:rPr>
                <w:sz w:val="16"/>
              </w:rPr>
              <w:t>Нм</w:t>
            </w:r>
            <w:r w:rsidRPr="0082498E">
              <w:rPr>
                <w:sz w:val="16"/>
                <w:lang w:val="en-US"/>
              </w:rPr>
              <w:t xml:space="preserve"> + </w:t>
            </w:r>
            <w:r>
              <w:rPr>
                <w:sz w:val="16"/>
              </w:rPr>
              <w:t>Клапаны</w:t>
            </w:r>
            <w:r w:rsidRPr="0082498E">
              <w:rPr>
                <w:sz w:val="16"/>
                <w:lang w:val="en-US"/>
              </w:rPr>
              <w:t xml:space="preserve"> Esbe, Seltron, Somatherm, Acaso, IVAR, WIP, PAW, BRV, IMIT, Hora, Barberi, Olymp, Hoval, Sauter</w:t>
            </w:r>
          </w:p>
        </w:tc>
      </w:tr>
      <w:tr w:rsidR="000914BF">
        <w:trPr>
          <w:trHeight w:val="208"/>
        </w:trPr>
        <w:tc>
          <w:tcPr>
            <w:tcW w:w="1800" w:type="dxa"/>
          </w:tcPr>
          <w:p w:rsidR="000914BF" w:rsidRDefault="00F040A9">
            <w:pPr>
              <w:pStyle w:val="TableParagraph"/>
              <w:spacing w:before="6" w:line="183" w:lineRule="exact"/>
              <w:jc w:val="left"/>
              <w:rPr>
                <w:sz w:val="16"/>
              </w:rPr>
            </w:pPr>
            <w:r>
              <w:rPr>
                <w:sz w:val="16"/>
              </w:rPr>
              <w:t>ASCAVMSC000</w:t>
            </w:r>
          </w:p>
        </w:tc>
        <w:tc>
          <w:tcPr>
            <w:tcW w:w="7996" w:type="dxa"/>
          </w:tcPr>
          <w:p w:rsidR="000914BF" w:rsidRDefault="00F040A9">
            <w:pPr>
              <w:pStyle w:val="TableParagraph"/>
              <w:spacing w:before="6" w:line="183" w:lineRule="exact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Клапаны Centra ZR/DR</w:t>
            </w:r>
          </w:p>
        </w:tc>
      </w:tr>
      <w:tr w:rsidR="000914BF">
        <w:trPr>
          <w:trHeight w:val="210"/>
        </w:trPr>
        <w:tc>
          <w:tcPr>
            <w:tcW w:w="1800" w:type="dxa"/>
          </w:tcPr>
          <w:p w:rsidR="000914BF" w:rsidRDefault="00F040A9">
            <w:pPr>
              <w:pStyle w:val="TableParagraph"/>
              <w:spacing w:before="8" w:line="183" w:lineRule="exact"/>
              <w:jc w:val="left"/>
              <w:rPr>
                <w:sz w:val="16"/>
              </w:rPr>
            </w:pPr>
            <w:r>
              <w:rPr>
                <w:sz w:val="16"/>
              </w:rPr>
              <w:t>ASCAVMSD000</w:t>
            </w:r>
          </w:p>
        </w:tc>
        <w:tc>
          <w:tcPr>
            <w:tcW w:w="7996" w:type="dxa"/>
          </w:tcPr>
          <w:p w:rsidR="000914BF" w:rsidRDefault="00F040A9">
            <w:pPr>
              <w:pStyle w:val="TableParagraph"/>
              <w:spacing w:before="8" w:line="183" w:lineRule="exact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Клапаны Centra DRU</w:t>
            </w:r>
          </w:p>
        </w:tc>
      </w:tr>
      <w:tr w:rsidR="000914BF">
        <w:trPr>
          <w:trHeight w:val="210"/>
        </w:trPr>
        <w:tc>
          <w:tcPr>
            <w:tcW w:w="1800" w:type="dxa"/>
          </w:tcPr>
          <w:p w:rsidR="000914BF" w:rsidRDefault="00F040A9">
            <w:pPr>
              <w:pStyle w:val="TableParagraph"/>
              <w:spacing w:before="6" w:line="185" w:lineRule="exact"/>
              <w:jc w:val="left"/>
              <w:rPr>
                <w:sz w:val="16"/>
              </w:rPr>
            </w:pPr>
            <w:r>
              <w:rPr>
                <w:sz w:val="16"/>
              </w:rPr>
              <w:t>ASCAVMSE000</w:t>
            </w:r>
          </w:p>
        </w:tc>
        <w:tc>
          <w:tcPr>
            <w:tcW w:w="7996" w:type="dxa"/>
          </w:tcPr>
          <w:p w:rsidR="000914BF" w:rsidRDefault="00F040A9">
            <w:pPr>
              <w:pStyle w:val="TableParagraph"/>
              <w:spacing w:before="6" w:line="185" w:lineRule="exact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Клапаны Siemens VBI, VBF до DN50</w:t>
            </w:r>
          </w:p>
        </w:tc>
      </w:tr>
      <w:tr w:rsidR="000914BF">
        <w:trPr>
          <w:trHeight w:val="208"/>
        </w:trPr>
        <w:tc>
          <w:tcPr>
            <w:tcW w:w="1800" w:type="dxa"/>
          </w:tcPr>
          <w:p w:rsidR="000914BF" w:rsidRDefault="00F040A9">
            <w:pPr>
              <w:pStyle w:val="TableParagraph"/>
              <w:spacing w:before="6" w:line="183" w:lineRule="exact"/>
              <w:jc w:val="left"/>
              <w:rPr>
                <w:sz w:val="16"/>
              </w:rPr>
            </w:pPr>
            <w:r>
              <w:rPr>
                <w:sz w:val="16"/>
              </w:rPr>
              <w:t>ASCAVMSF000</w:t>
            </w:r>
          </w:p>
        </w:tc>
        <w:tc>
          <w:tcPr>
            <w:tcW w:w="7996" w:type="dxa"/>
          </w:tcPr>
          <w:p w:rsidR="000914BF" w:rsidRDefault="00F040A9">
            <w:pPr>
              <w:pStyle w:val="TableParagraph"/>
              <w:spacing w:before="6" w:line="183" w:lineRule="exact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Клапаны Wita, Meibes</w:t>
            </w:r>
          </w:p>
        </w:tc>
      </w:tr>
      <w:tr w:rsidR="000914BF">
        <w:trPr>
          <w:trHeight w:val="210"/>
        </w:trPr>
        <w:tc>
          <w:tcPr>
            <w:tcW w:w="1800" w:type="dxa"/>
          </w:tcPr>
          <w:p w:rsidR="000914BF" w:rsidRDefault="00F040A9">
            <w:pPr>
              <w:pStyle w:val="TableParagraph"/>
              <w:spacing w:before="8" w:line="183" w:lineRule="exact"/>
              <w:jc w:val="left"/>
              <w:rPr>
                <w:sz w:val="16"/>
              </w:rPr>
            </w:pPr>
            <w:r>
              <w:rPr>
                <w:sz w:val="16"/>
              </w:rPr>
              <w:t>ASCAVMSH000</w:t>
            </w:r>
          </w:p>
        </w:tc>
        <w:tc>
          <w:tcPr>
            <w:tcW w:w="7996" w:type="dxa"/>
          </w:tcPr>
          <w:p w:rsidR="000914BF" w:rsidRDefault="00F040A9">
            <w:pPr>
              <w:pStyle w:val="TableParagraph"/>
              <w:spacing w:before="8" w:line="183" w:lineRule="exact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Клапаны Firšt</w:t>
            </w:r>
          </w:p>
        </w:tc>
      </w:tr>
      <w:tr w:rsidR="000914BF">
        <w:trPr>
          <w:trHeight w:val="210"/>
        </w:trPr>
        <w:tc>
          <w:tcPr>
            <w:tcW w:w="1800" w:type="dxa"/>
          </w:tcPr>
          <w:p w:rsidR="000914BF" w:rsidRDefault="00F040A9">
            <w:pPr>
              <w:pStyle w:val="TableParagraph"/>
              <w:spacing w:before="6" w:line="185" w:lineRule="exact"/>
              <w:jc w:val="left"/>
              <w:rPr>
                <w:sz w:val="16"/>
              </w:rPr>
            </w:pPr>
            <w:r>
              <w:rPr>
                <w:sz w:val="16"/>
              </w:rPr>
              <w:t>ASCAVMSI000</w:t>
            </w:r>
          </w:p>
        </w:tc>
        <w:tc>
          <w:tcPr>
            <w:tcW w:w="7996" w:type="dxa"/>
          </w:tcPr>
          <w:p w:rsidR="000914BF" w:rsidRDefault="00F040A9">
            <w:pPr>
              <w:pStyle w:val="TableParagraph"/>
              <w:spacing w:before="6" w:line="185" w:lineRule="exact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Клапаны Honeywell V544, …, V543</w:t>
            </w:r>
          </w:p>
        </w:tc>
      </w:tr>
      <w:tr w:rsidR="000914BF">
        <w:trPr>
          <w:trHeight w:val="208"/>
        </w:trPr>
        <w:tc>
          <w:tcPr>
            <w:tcW w:w="1800" w:type="dxa"/>
          </w:tcPr>
          <w:p w:rsidR="000914BF" w:rsidRDefault="00F040A9">
            <w:pPr>
              <w:pStyle w:val="TableParagraph"/>
              <w:spacing w:before="6" w:line="183" w:lineRule="exact"/>
              <w:jc w:val="left"/>
              <w:rPr>
                <w:sz w:val="16"/>
              </w:rPr>
            </w:pPr>
            <w:r>
              <w:rPr>
                <w:sz w:val="16"/>
              </w:rPr>
              <w:t>ASCAVMSJ000</w:t>
            </w:r>
          </w:p>
        </w:tc>
        <w:tc>
          <w:tcPr>
            <w:tcW w:w="7996" w:type="dxa"/>
          </w:tcPr>
          <w:p w:rsidR="000914BF" w:rsidRDefault="00F040A9">
            <w:pPr>
              <w:pStyle w:val="TableParagraph"/>
              <w:spacing w:before="6" w:line="183" w:lineRule="exact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КлапаныPaw K32, K33, K34</w:t>
            </w:r>
          </w:p>
        </w:tc>
      </w:tr>
      <w:tr w:rsidR="000914BF">
        <w:trPr>
          <w:trHeight w:val="210"/>
        </w:trPr>
        <w:tc>
          <w:tcPr>
            <w:tcW w:w="1800" w:type="dxa"/>
          </w:tcPr>
          <w:p w:rsidR="000914BF" w:rsidRDefault="00F040A9">
            <w:pPr>
              <w:pStyle w:val="TableParagraph"/>
              <w:spacing w:before="8" w:line="183" w:lineRule="exact"/>
              <w:jc w:val="left"/>
              <w:rPr>
                <w:sz w:val="16"/>
              </w:rPr>
            </w:pPr>
            <w:r>
              <w:rPr>
                <w:sz w:val="16"/>
              </w:rPr>
              <w:t>ASCAVMSK000</w:t>
            </w:r>
          </w:p>
        </w:tc>
        <w:tc>
          <w:tcPr>
            <w:tcW w:w="7996" w:type="dxa"/>
          </w:tcPr>
          <w:p w:rsidR="000914BF" w:rsidRDefault="00F040A9">
            <w:pPr>
              <w:pStyle w:val="TableParagraph"/>
              <w:spacing w:before="8" w:line="183" w:lineRule="exact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Клапаны Danfoss HRB, HFE, HRE</w:t>
            </w:r>
          </w:p>
        </w:tc>
      </w:tr>
      <w:tr w:rsidR="000914BF">
        <w:trPr>
          <w:trHeight w:val="210"/>
        </w:trPr>
        <w:tc>
          <w:tcPr>
            <w:tcW w:w="1800" w:type="dxa"/>
          </w:tcPr>
          <w:p w:rsidR="000914BF" w:rsidRDefault="00F040A9">
            <w:pPr>
              <w:pStyle w:val="TableParagraph"/>
              <w:spacing w:before="6" w:line="185" w:lineRule="exact"/>
              <w:jc w:val="left"/>
              <w:rPr>
                <w:sz w:val="16"/>
              </w:rPr>
            </w:pPr>
            <w:r>
              <w:rPr>
                <w:sz w:val="16"/>
              </w:rPr>
              <w:t>ASCAVMSP000</w:t>
            </w:r>
          </w:p>
        </w:tc>
        <w:tc>
          <w:tcPr>
            <w:tcW w:w="7996" w:type="dxa"/>
          </w:tcPr>
          <w:p w:rsidR="000914BF" w:rsidRDefault="00F040A9">
            <w:pPr>
              <w:pStyle w:val="TableParagraph"/>
              <w:spacing w:before="6" w:line="185" w:lineRule="exact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Клапаны ISO5211/F03/H-9</w:t>
            </w:r>
          </w:p>
        </w:tc>
      </w:tr>
      <w:tr w:rsidR="000914BF">
        <w:trPr>
          <w:trHeight w:val="208"/>
        </w:trPr>
        <w:tc>
          <w:tcPr>
            <w:tcW w:w="1800" w:type="dxa"/>
          </w:tcPr>
          <w:p w:rsidR="000914BF" w:rsidRDefault="00F040A9">
            <w:pPr>
              <w:pStyle w:val="TableParagraph"/>
              <w:spacing w:before="6" w:line="183" w:lineRule="exact"/>
              <w:jc w:val="left"/>
              <w:rPr>
                <w:sz w:val="16"/>
              </w:rPr>
            </w:pPr>
            <w:r>
              <w:rPr>
                <w:sz w:val="16"/>
              </w:rPr>
              <w:t>ASCAVMSQ000</w:t>
            </w:r>
          </w:p>
        </w:tc>
        <w:tc>
          <w:tcPr>
            <w:tcW w:w="7996" w:type="dxa"/>
          </w:tcPr>
          <w:p w:rsidR="000914BF" w:rsidRDefault="00F040A9">
            <w:pPr>
              <w:pStyle w:val="TableParagraph"/>
              <w:spacing w:before="6" w:line="183" w:lineRule="exact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Клапаны ISO5211/F03/L,D-9</w:t>
            </w:r>
          </w:p>
        </w:tc>
      </w:tr>
      <w:tr w:rsidR="000914BF">
        <w:trPr>
          <w:trHeight w:val="210"/>
        </w:trPr>
        <w:tc>
          <w:tcPr>
            <w:tcW w:w="1800" w:type="dxa"/>
          </w:tcPr>
          <w:p w:rsidR="000914BF" w:rsidRDefault="00F040A9">
            <w:pPr>
              <w:pStyle w:val="TableParagraph"/>
              <w:spacing w:before="8" w:line="183" w:lineRule="exact"/>
              <w:jc w:val="left"/>
              <w:rPr>
                <w:sz w:val="16"/>
              </w:rPr>
            </w:pPr>
            <w:r>
              <w:rPr>
                <w:sz w:val="16"/>
              </w:rPr>
              <w:t>ASCAVMSR000</w:t>
            </w:r>
          </w:p>
        </w:tc>
        <w:tc>
          <w:tcPr>
            <w:tcW w:w="7996" w:type="dxa"/>
          </w:tcPr>
          <w:p w:rsidR="000914BF" w:rsidRDefault="00F040A9">
            <w:pPr>
              <w:pStyle w:val="TableParagraph"/>
              <w:spacing w:before="8" w:line="183" w:lineRule="exact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Клапаны ISO5211/F05/L,D-11</w:t>
            </w:r>
          </w:p>
        </w:tc>
      </w:tr>
    </w:tbl>
    <w:p w:rsidR="000914BF" w:rsidRDefault="000914BF">
      <w:pPr>
        <w:spacing w:line="183" w:lineRule="exact"/>
        <w:rPr>
          <w:sz w:val="16"/>
        </w:rPr>
        <w:sectPr w:rsidR="000914BF">
          <w:pgSz w:w="11910" w:h="16840"/>
          <w:pgMar w:top="1600" w:right="480" w:bottom="760" w:left="420" w:header="454" w:footer="578" w:gutter="0"/>
          <w:cols w:space="720"/>
        </w:sectPr>
      </w:pPr>
    </w:p>
    <w:p w:rsidR="000914BF" w:rsidRDefault="00F040A9">
      <w:pPr>
        <w:pStyle w:val="a4"/>
        <w:numPr>
          <w:ilvl w:val="0"/>
          <w:numId w:val="3"/>
        </w:numPr>
        <w:tabs>
          <w:tab w:val="left" w:pos="488"/>
        </w:tabs>
        <w:spacing w:before="41"/>
        <w:ind w:left="487" w:hanging="188"/>
        <w:rPr>
          <w:b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2405447</wp:posOffset>
            </wp:positionH>
            <wp:positionV relativeFrom="paragraph">
              <wp:posOffset>212036</wp:posOffset>
            </wp:positionV>
            <wp:extent cx="4692582" cy="3506101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582" cy="3506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Монтажная схемапривода</w:t>
      </w:r>
    </w:p>
    <w:p w:rsidR="000914BF" w:rsidRDefault="000914BF">
      <w:pPr>
        <w:pStyle w:val="a3"/>
        <w:spacing w:before="10"/>
        <w:rPr>
          <w:b/>
          <w:sz w:val="18"/>
        </w:rPr>
      </w:pPr>
    </w:p>
    <w:p w:rsidR="000914BF" w:rsidRDefault="00F040A9">
      <w:pPr>
        <w:ind w:left="300" w:right="8544"/>
        <w:rPr>
          <w:sz w:val="20"/>
        </w:rPr>
      </w:pPr>
      <w:r>
        <w:rPr>
          <w:sz w:val="20"/>
        </w:rPr>
        <w:t>a - Смесительный клапан b - Адаптер</w:t>
      </w:r>
    </w:p>
    <w:p w:rsidR="000914BF" w:rsidRDefault="00F040A9">
      <w:pPr>
        <w:spacing w:line="243" w:lineRule="exact"/>
        <w:ind w:left="300"/>
        <w:rPr>
          <w:sz w:val="20"/>
        </w:rPr>
      </w:pPr>
      <w:r>
        <w:rPr>
          <w:sz w:val="20"/>
        </w:rPr>
        <w:t>c – Фиксаторы</w:t>
      </w:r>
    </w:p>
    <w:p w:rsidR="000914BF" w:rsidRDefault="00F040A9">
      <w:pPr>
        <w:spacing w:before="1" w:line="243" w:lineRule="exact"/>
        <w:ind w:left="300"/>
        <w:rPr>
          <w:sz w:val="20"/>
        </w:rPr>
      </w:pPr>
      <w:r>
        <w:rPr>
          <w:sz w:val="20"/>
        </w:rPr>
        <w:t>d - Корпус привода</w:t>
      </w:r>
    </w:p>
    <w:p w:rsidR="000914BF" w:rsidRDefault="00F040A9">
      <w:pPr>
        <w:ind w:left="300" w:right="8196"/>
        <w:rPr>
          <w:sz w:val="20"/>
        </w:rPr>
      </w:pPr>
      <w:r>
        <w:rPr>
          <w:sz w:val="20"/>
        </w:rPr>
        <w:t>e – переключатель на ручное управление</w:t>
      </w:r>
    </w:p>
    <w:p w:rsidR="000914BF" w:rsidRDefault="00F040A9">
      <w:pPr>
        <w:ind w:left="300"/>
        <w:rPr>
          <w:sz w:val="20"/>
        </w:rPr>
      </w:pPr>
      <w:r>
        <w:rPr>
          <w:sz w:val="20"/>
        </w:rPr>
        <w:t>f - Шкала</w:t>
      </w:r>
    </w:p>
    <w:p w:rsidR="000914BF" w:rsidRDefault="00F040A9">
      <w:pPr>
        <w:spacing w:before="1" w:line="243" w:lineRule="exact"/>
        <w:ind w:left="300"/>
        <w:rPr>
          <w:sz w:val="20"/>
        </w:rPr>
      </w:pPr>
      <w:r>
        <w:rPr>
          <w:sz w:val="20"/>
        </w:rPr>
        <w:t>h, g, i - ручка</w:t>
      </w:r>
    </w:p>
    <w:p w:rsidR="000914BF" w:rsidRDefault="00F040A9">
      <w:pPr>
        <w:spacing w:line="243" w:lineRule="exact"/>
        <w:ind w:left="300"/>
        <w:rPr>
          <w:sz w:val="20"/>
        </w:rPr>
      </w:pPr>
      <w:r>
        <w:rPr>
          <w:sz w:val="20"/>
        </w:rPr>
        <w:t>j - Крышка ручки</w:t>
      </w:r>
    </w:p>
    <w:p w:rsidR="000914BF" w:rsidRDefault="00F040A9">
      <w:pPr>
        <w:spacing w:before="1"/>
        <w:ind w:left="300"/>
        <w:rPr>
          <w:sz w:val="20"/>
        </w:rPr>
      </w:pPr>
      <w:r>
        <w:rPr>
          <w:sz w:val="20"/>
        </w:rPr>
        <w:t>k - Винт крепления к клапану</w:t>
      </w:r>
    </w:p>
    <w:p w:rsidR="000914BF" w:rsidRDefault="000914BF">
      <w:pPr>
        <w:pStyle w:val="a3"/>
        <w:rPr>
          <w:sz w:val="20"/>
        </w:rPr>
      </w:pPr>
    </w:p>
    <w:p w:rsidR="000914BF" w:rsidRDefault="000914BF">
      <w:pPr>
        <w:pStyle w:val="a3"/>
        <w:rPr>
          <w:sz w:val="20"/>
        </w:rPr>
      </w:pPr>
    </w:p>
    <w:p w:rsidR="000914BF" w:rsidRDefault="000914BF">
      <w:pPr>
        <w:pStyle w:val="a3"/>
        <w:rPr>
          <w:sz w:val="20"/>
        </w:rPr>
      </w:pPr>
    </w:p>
    <w:p w:rsidR="000914BF" w:rsidRDefault="000914BF">
      <w:pPr>
        <w:pStyle w:val="a3"/>
        <w:rPr>
          <w:sz w:val="20"/>
        </w:rPr>
      </w:pPr>
    </w:p>
    <w:p w:rsidR="000914BF" w:rsidRDefault="000914BF">
      <w:pPr>
        <w:pStyle w:val="a3"/>
        <w:rPr>
          <w:sz w:val="20"/>
        </w:rPr>
      </w:pPr>
    </w:p>
    <w:p w:rsidR="000914BF" w:rsidRDefault="000914BF">
      <w:pPr>
        <w:pStyle w:val="a3"/>
        <w:rPr>
          <w:sz w:val="20"/>
        </w:rPr>
      </w:pPr>
    </w:p>
    <w:p w:rsidR="000914BF" w:rsidRDefault="000914BF">
      <w:pPr>
        <w:pStyle w:val="a3"/>
        <w:rPr>
          <w:sz w:val="20"/>
        </w:rPr>
      </w:pPr>
    </w:p>
    <w:p w:rsidR="000914BF" w:rsidRDefault="000914BF">
      <w:pPr>
        <w:pStyle w:val="a3"/>
        <w:rPr>
          <w:sz w:val="20"/>
        </w:rPr>
      </w:pPr>
    </w:p>
    <w:p w:rsidR="000914BF" w:rsidRDefault="000914BF">
      <w:pPr>
        <w:pStyle w:val="a3"/>
        <w:rPr>
          <w:sz w:val="20"/>
        </w:rPr>
      </w:pPr>
    </w:p>
    <w:p w:rsidR="000914BF" w:rsidRDefault="000914BF">
      <w:pPr>
        <w:pStyle w:val="a3"/>
        <w:rPr>
          <w:sz w:val="20"/>
        </w:rPr>
      </w:pPr>
    </w:p>
    <w:p w:rsidR="000914BF" w:rsidRDefault="000914BF">
      <w:pPr>
        <w:pStyle w:val="a3"/>
        <w:rPr>
          <w:sz w:val="20"/>
        </w:rPr>
      </w:pPr>
    </w:p>
    <w:p w:rsidR="000914BF" w:rsidRDefault="000914BF">
      <w:pPr>
        <w:pStyle w:val="a3"/>
        <w:spacing w:before="10"/>
        <w:rPr>
          <w:sz w:val="15"/>
        </w:rPr>
      </w:pPr>
    </w:p>
    <w:p w:rsidR="000914BF" w:rsidRDefault="00F040A9">
      <w:pPr>
        <w:pStyle w:val="2"/>
        <w:numPr>
          <w:ilvl w:val="0"/>
          <w:numId w:val="3"/>
        </w:numPr>
        <w:tabs>
          <w:tab w:val="left" w:pos="542"/>
        </w:tabs>
        <w:ind w:left="541" w:hanging="242"/>
      </w:pPr>
      <w:r>
        <w:t>Указания по монтажупривода</w:t>
      </w:r>
    </w:p>
    <w:p w:rsidR="000914BF" w:rsidRDefault="00F040A9">
      <w:pPr>
        <w:pStyle w:val="a4"/>
        <w:numPr>
          <w:ilvl w:val="1"/>
          <w:numId w:val="3"/>
        </w:numPr>
        <w:tabs>
          <w:tab w:val="left" w:pos="720"/>
        </w:tabs>
        <w:ind w:right="465" w:firstLine="0"/>
        <w:rPr>
          <w:sz w:val="24"/>
        </w:rPr>
      </w:pPr>
      <w:r>
        <w:rPr>
          <w:sz w:val="24"/>
        </w:rPr>
        <w:t>Установив отверткой винт переключения «е» в положение ручного управления (символ руки), поверните рукоятку вала в среднее положение по шкале f. Отвернув два винта крепления, снимите рукоятку вала и крышкукорпуса.</w:t>
      </w:r>
    </w:p>
    <w:p w:rsidR="000914BF" w:rsidRDefault="00F040A9">
      <w:pPr>
        <w:pStyle w:val="a3"/>
        <w:spacing w:before="7"/>
        <w:rPr>
          <w:sz w:val="10"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2773567</wp:posOffset>
            </wp:positionH>
            <wp:positionV relativeFrom="paragraph">
              <wp:posOffset>106835</wp:posOffset>
            </wp:positionV>
            <wp:extent cx="2199480" cy="3706749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9480" cy="3706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14BF" w:rsidRDefault="000914BF">
      <w:pPr>
        <w:rPr>
          <w:sz w:val="10"/>
        </w:rPr>
        <w:sectPr w:rsidR="000914BF">
          <w:pgSz w:w="11910" w:h="16840"/>
          <w:pgMar w:top="1600" w:right="480" w:bottom="760" w:left="420" w:header="454" w:footer="578" w:gutter="0"/>
          <w:cols w:space="720"/>
        </w:sectPr>
      </w:pPr>
    </w:p>
    <w:p w:rsidR="000914BF" w:rsidRDefault="00F040A9">
      <w:pPr>
        <w:pStyle w:val="a4"/>
        <w:numPr>
          <w:ilvl w:val="1"/>
          <w:numId w:val="3"/>
        </w:numPr>
        <w:tabs>
          <w:tab w:val="left" w:pos="720"/>
        </w:tabs>
        <w:spacing w:before="41"/>
        <w:ind w:right="999" w:firstLine="0"/>
        <w:rPr>
          <w:sz w:val="24"/>
        </w:rPr>
      </w:pPr>
      <w:r>
        <w:rPr>
          <w:sz w:val="24"/>
        </w:rPr>
        <w:lastRenderedPageBreak/>
        <w:t>Проверьте схему включения проводов в соответствии с выбранной схемой управления.(1- голубой; 2-черный; 3–коричневый).</w:t>
      </w:r>
    </w:p>
    <w:p w:rsidR="000914BF" w:rsidRDefault="000914BF">
      <w:pPr>
        <w:pStyle w:val="a3"/>
        <w:spacing w:before="12"/>
        <w:rPr>
          <w:sz w:val="23"/>
        </w:rPr>
      </w:pPr>
    </w:p>
    <w:p w:rsidR="000914BF" w:rsidRDefault="00F040A9">
      <w:pPr>
        <w:pStyle w:val="a3"/>
        <w:ind w:left="1489" w:right="1428"/>
        <w:jc w:val="center"/>
      </w:pPr>
      <w:r>
        <w:rPr>
          <w:noProof/>
          <w:lang w:bidi="ar-SA"/>
        </w:rPr>
        <w:drawing>
          <wp:anchor distT="0" distB="0" distL="0" distR="0" simplePos="0" relativeHeight="249474048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712924</wp:posOffset>
            </wp:positionV>
            <wp:extent cx="3270662" cy="2093214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0662" cy="2093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49475072" behindDoc="1" locked="0" layoutInCell="1" allowOverlap="1">
            <wp:simplePos x="0" y="0"/>
            <wp:positionH relativeFrom="page">
              <wp:posOffset>3848734</wp:posOffset>
            </wp:positionH>
            <wp:positionV relativeFrom="paragraph">
              <wp:posOffset>712924</wp:posOffset>
            </wp:positionV>
            <wp:extent cx="3270686" cy="2093214"/>
            <wp:effectExtent l="0" t="0" r="0" b="0"/>
            <wp:wrapNone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0686" cy="2093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Схемы подключений:</w:t>
      </w:r>
    </w:p>
    <w:p w:rsidR="000914BF" w:rsidRDefault="000914BF">
      <w:pPr>
        <w:pStyle w:val="a3"/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5256"/>
        <w:gridCol w:w="5441"/>
      </w:tblGrid>
      <w:tr w:rsidR="000914BF">
        <w:trPr>
          <w:trHeight w:val="2343"/>
        </w:trPr>
        <w:tc>
          <w:tcPr>
            <w:tcW w:w="5256" w:type="dxa"/>
          </w:tcPr>
          <w:p w:rsidR="000914BF" w:rsidRPr="00977A2C" w:rsidRDefault="00F040A9">
            <w:pPr>
              <w:pStyle w:val="TableParagraph"/>
              <w:spacing w:line="244" w:lineRule="exact"/>
              <w:ind w:left="200"/>
              <w:jc w:val="left"/>
              <w:rPr>
                <w:b/>
                <w:sz w:val="24"/>
                <w:highlight w:val="green"/>
              </w:rPr>
            </w:pPr>
            <w:r w:rsidRPr="00977A2C">
              <w:rPr>
                <w:b/>
                <w:sz w:val="24"/>
                <w:highlight w:val="green"/>
              </w:rPr>
              <w:t>3-х точечные/3-х точечные с концевым</w:t>
            </w:r>
          </w:p>
          <w:p w:rsidR="000914BF" w:rsidRDefault="00F040A9">
            <w:pPr>
              <w:pStyle w:val="TableParagraph"/>
              <w:ind w:left="200"/>
              <w:jc w:val="left"/>
              <w:rPr>
                <w:b/>
                <w:sz w:val="24"/>
              </w:rPr>
            </w:pPr>
            <w:r w:rsidRPr="00977A2C">
              <w:rPr>
                <w:b/>
                <w:sz w:val="24"/>
                <w:highlight w:val="green"/>
              </w:rPr>
              <w:t>выключателем</w:t>
            </w:r>
          </w:p>
        </w:tc>
        <w:tc>
          <w:tcPr>
            <w:tcW w:w="5441" w:type="dxa"/>
          </w:tcPr>
          <w:p w:rsidR="000914BF" w:rsidRDefault="00F040A9">
            <w:pPr>
              <w:pStyle w:val="TableParagraph"/>
              <w:spacing w:line="244" w:lineRule="exact"/>
              <w:ind w:left="2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2-х точечные/2-х точечные с концевым</w:t>
            </w:r>
          </w:p>
          <w:p w:rsidR="000914BF" w:rsidRDefault="00F040A9">
            <w:pPr>
              <w:pStyle w:val="TableParagraph"/>
              <w:ind w:left="2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выключателем</w:t>
            </w:r>
          </w:p>
        </w:tc>
      </w:tr>
      <w:tr w:rsidR="000914BF">
        <w:trPr>
          <w:trHeight w:val="3786"/>
        </w:trPr>
        <w:tc>
          <w:tcPr>
            <w:tcW w:w="5256" w:type="dxa"/>
          </w:tcPr>
          <w:p w:rsidR="000914BF" w:rsidRDefault="000914BF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0914BF" w:rsidRDefault="000914BF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0914BF" w:rsidRDefault="000914BF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0914BF" w:rsidRDefault="000914BF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0914BF" w:rsidRDefault="000914BF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0914BF" w:rsidRDefault="000914BF">
            <w:pPr>
              <w:pStyle w:val="TableParagraph"/>
              <w:spacing w:before="4"/>
              <w:ind w:left="0"/>
              <w:jc w:val="left"/>
              <w:rPr>
                <w:sz w:val="24"/>
              </w:rPr>
            </w:pPr>
          </w:p>
          <w:p w:rsidR="000914BF" w:rsidRDefault="00F040A9">
            <w:pPr>
              <w:pStyle w:val="TableParagraph"/>
              <w:spacing w:line="242" w:lineRule="auto"/>
              <w:ind w:left="200" w:right="26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 пропорциональным сигналом 0(2) -10В или 0(4) - 20 мА</w:t>
            </w:r>
          </w:p>
        </w:tc>
        <w:tc>
          <w:tcPr>
            <w:tcW w:w="5441" w:type="dxa"/>
          </w:tcPr>
          <w:p w:rsidR="000914BF" w:rsidRDefault="000914BF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0914BF" w:rsidRDefault="000914BF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0914BF" w:rsidRDefault="000914BF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0914BF" w:rsidRDefault="000914BF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0914BF" w:rsidRDefault="000914BF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0914BF" w:rsidRDefault="000914BF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0914BF" w:rsidRDefault="000914BF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0914BF" w:rsidRDefault="000914BF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0914BF" w:rsidRDefault="000914BF">
            <w:pPr>
              <w:pStyle w:val="TableParagraph"/>
              <w:spacing w:before="7"/>
              <w:ind w:left="0"/>
              <w:jc w:val="left"/>
            </w:pPr>
          </w:p>
          <w:p w:rsidR="000914BF" w:rsidRDefault="00F040A9">
            <w:pPr>
              <w:pStyle w:val="TableParagraph"/>
              <w:ind w:left="285" w:right="8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 опции для аналоговых приводов</w:t>
            </w:r>
          </w:p>
          <w:p w:rsidR="000914BF" w:rsidRDefault="00F040A9">
            <w:pPr>
              <w:pStyle w:val="TableParagraph"/>
              <w:spacing w:line="290" w:lineRule="atLeast"/>
              <w:ind w:left="285" w:right="179"/>
              <w:jc w:val="left"/>
              <w:rPr>
                <w:sz w:val="24"/>
              </w:rPr>
            </w:pPr>
            <w:r>
              <w:rPr>
                <w:sz w:val="24"/>
              </w:rPr>
              <w:t>(переключатели S1…S6 находятся на монтажной плате под крышкой корпуса)</w:t>
            </w:r>
          </w:p>
        </w:tc>
      </w:tr>
    </w:tbl>
    <w:p w:rsidR="000914BF" w:rsidRDefault="000914BF">
      <w:pPr>
        <w:pStyle w:val="a3"/>
      </w:pPr>
    </w:p>
    <w:p w:rsidR="000914BF" w:rsidRDefault="000914BF">
      <w:pPr>
        <w:pStyle w:val="a3"/>
      </w:pPr>
    </w:p>
    <w:p w:rsidR="000914BF" w:rsidRDefault="000914BF">
      <w:pPr>
        <w:pStyle w:val="a3"/>
      </w:pPr>
    </w:p>
    <w:p w:rsidR="000914BF" w:rsidRDefault="000914BF">
      <w:pPr>
        <w:pStyle w:val="a3"/>
      </w:pPr>
    </w:p>
    <w:p w:rsidR="000914BF" w:rsidRDefault="000914BF">
      <w:pPr>
        <w:pStyle w:val="a3"/>
      </w:pPr>
    </w:p>
    <w:p w:rsidR="000914BF" w:rsidRDefault="000914BF">
      <w:pPr>
        <w:pStyle w:val="a3"/>
      </w:pPr>
    </w:p>
    <w:p w:rsidR="000914BF" w:rsidRDefault="000914BF">
      <w:pPr>
        <w:pStyle w:val="a3"/>
      </w:pPr>
    </w:p>
    <w:p w:rsidR="000914BF" w:rsidRDefault="000914BF">
      <w:pPr>
        <w:pStyle w:val="a3"/>
        <w:spacing w:before="10"/>
      </w:pPr>
    </w:p>
    <w:p w:rsidR="000914BF" w:rsidRDefault="00F040A9">
      <w:pPr>
        <w:pStyle w:val="a4"/>
        <w:numPr>
          <w:ilvl w:val="1"/>
          <w:numId w:val="3"/>
        </w:numPr>
        <w:tabs>
          <w:tab w:val="left" w:pos="720"/>
        </w:tabs>
        <w:ind w:left="719"/>
        <w:rPr>
          <w:sz w:val="24"/>
        </w:rPr>
      </w:pPr>
      <w:r>
        <w:rPr>
          <w:noProof/>
          <w:lang w:bidi="ar-SA"/>
        </w:rPr>
        <w:drawing>
          <wp:anchor distT="0" distB="0" distL="0" distR="0" simplePos="0" relativeHeight="249476096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-2407465</wp:posOffset>
            </wp:positionV>
            <wp:extent cx="3271851" cy="2093214"/>
            <wp:effectExtent l="0" t="0" r="0" b="0"/>
            <wp:wrapNone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1851" cy="2093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При зачистке проводов рекомендуется пользоваться схемами, представленными нарисунках:</w:t>
      </w:r>
    </w:p>
    <w:p w:rsidR="000914BF" w:rsidRDefault="00F040A9">
      <w:pPr>
        <w:pStyle w:val="a3"/>
        <w:spacing w:before="9"/>
        <w:rPr>
          <w:sz w:val="16"/>
        </w:rPr>
      </w:pPr>
      <w:r>
        <w:rPr>
          <w:noProof/>
          <w:lang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1118126</wp:posOffset>
            </wp:positionH>
            <wp:positionV relativeFrom="paragraph">
              <wp:posOffset>197100</wp:posOffset>
            </wp:positionV>
            <wp:extent cx="1251056" cy="1807368"/>
            <wp:effectExtent l="0" t="0" r="0" b="0"/>
            <wp:wrapTopAndBottom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056" cy="180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2498344</wp:posOffset>
            </wp:positionH>
            <wp:positionV relativeFrom="paragraph">
              <wp:posOffset>154864</wp:posOffset>
            </wp:positionV>
            <wp:extent cx="1407689" cy="1856613"/>
            <wp:effectExtent l="0" t="0" r="0" b="0"/>
            <wp:wrapTopAndBottom/>
            <wp:docPr id="1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689" cy="1856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3944297</wp:posOffset>
            </wp:positionH>
            <wp:positionV relativeFrom="paragraph">
              <wp:posOffset>441750</wp:posOffset>
            </wp:positionV>
            <wp:extent cx="2540160" cy="1540764"/>
            <wp:effectExtent l="0" t="0" r="0" b="0"/>
            <wp:wrapTopAndBottom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160" cy="1540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14BF" w:rsidRDefault="000914BF">
      <w:pPr>
        <w:rPr>
          <w:sz w:val="16"/>
        </w:rPr>
        <w:sectPr w:rsidR="000914BF">
          <w:pgSz w:w="11910" w:h="16840"/>
          <w:pgMar w:top="1600" w:right="480" w:bottom="760" w:left="420" w:header="454" w:footer="578" w:gutter="0"/>
          <w:cols w:space="720"/>
        </w:sectPr>
      </w:pPr>
    </w:p>
    <w:p w:rsidR="000914BF" w:rsidRDefault="00F040A9">
      <w:pPr>
        <w:pStyle w:val="a4"/>
        <w:numPr>
          <w:ilvl w:val="1"/>
          <w:numId w:val="3"/>
        </w:numPr>
        <w:tabs>
          <w:tab w:val="left" w:pos="720"/>
        </w:tabs>
        <w:spacing w:before="41"/>
        <w:ind w:right="774" w:firstLine="0"/>
        <w:rPr>
          <w:sz w:val="24"/>
        </w:rPr>
      </w:pPr>
      <w:r>
        <w:rPr>
          <w:sz w:val="24"/>
        </w:rPr>
        <w:lastRenderedPageBreak/>
        <w:t>Для аналоговых приводов с помощью переключателей S1…S6 выберите требуемые режимы работы:</w:t>
      </w:r>
    </w:p>
    <w:p w:rsidR="000914BF" w:rsidRDefault="00F040A9">
      <w:pPr>
        <w:pStyle w:val="a4"/>
        <w:numPr>
          <w:ilvl w:val="0"/>
          <w:numId w:val="2"/>
        </w:numPr>
        <w:tabs>
          <w:tab w:val="left" w:pos="430"/>
        </w:tabs>
        <w:spacing w:line="293" w:lineRule="exact"/>
        <w:rPr>
          <w:sz w:val="24"/>
        </w:rPr>
      </w:pPr>
      <w:r>
        <w:rPr>
          <w:sz w:val="24"/>
        </w:rPr>
        <w:t>управление по напряжению (по умолчанию) или по току(S1;S2);</w:t>
      </w:r>
    </w:p>
    <w:p w:rsidR="000914BF" w:rsidRDefault="00F040A9">
      <w:pPr>
        <w:pStyle w:val="a4"/>
        <w:numPr>
          <w:ilvl w:val="0"/>
          <w:numId w:val="2"/>
        </w:numPr>
        <w:tabs>
          <w:tab w:val="left" w:pos="430"/>
        </w:tabs>
        <w:rPr>
          <w:sz w:val="24"/>
        </w:rPr>
      </w:pPr>
      <w:r>
        <w:rPr>
          <w:sz w:val="24"/>
        </w:rPr>
        <w:t>управляющее напряжение 0…10В (по умолчанию) или 2…10В(S3);</w:t>
      </w:r>
    </w:p>
    <w:p w:rsidR="000914BF" w:rsidRDefault="00F040A9">
      <w:pPr>
        <w:pStyle w:val="a4"/>
        <w:numPr>
          <w:ilvl w:val="0"/>
          <w:numId w:val="2"/>
        </w:numPr>
        <w:tabs>
          <w:tab w:val="left" w:pos="430"/>
        </w:tabs>
        <w:rPr>
          <w:sz w:val="24"/>
        </w:rPr>
      </w:pPr>
      <w:r>
        <w:rPr>
          <w:sz w:val="24"/>
        </w:rPr>
        <w:t>направление вращения при замыкании контакта по часовой (по умолчанию), против часовой(S4);</w:t>
      </w:r>
    </w:p>
    <w:p w:rsidR="000914BF" w:rsidRDefault="00F040A9">
      <w:pPr>
        <w:pStyle w:val="a4"/>
        <w:numPr>
          <w:ilvl w:val="0"/>
          <w:numId w:val="2"/>
        </w:numPr>
        <w:tabs>
          <w:tab w:val="left" w:pos="430"/>
        </w:tabs>
        <w:rPr>
          <w:sz w:val="24"/>
        </w:rPr>
      </w:pPr>
      <w:r>
        <w:rPr>
          <w:sz w:val="24"/>
        </w:rPr>
        <w:t>время поворота на 90° 60 сек (по умолчанию); 90 сек или 120сек.</w:t>
      </w:r>
    </w:p>
    <w:p w:rsidR="000914BF" w:rsidRDefault="00F040A9">
      <w:pPr>
        <w:pStyle w:val="a4"/>
        <w:numPr>
          <w:ilvl w:val="1"/>
          <w:numId w:val="3"/>
        </w:numPr>
        <w:tabs>
          <w:tab w:val="left" w:pos="720"/>
        </w:tabs>
        <w:ind w:left="719"/>
        <w:rPr>
          <w:sz w:val="24"/>
        </w:rPr>
      </w:pPr>
      <w:r>
        <w:rPr>
          <w:sz w:val="24"/>
        </w:rPr>
        <w:t>Закройте крышку корпуса привода и закрепите еёвинтами.</w:t>
      </w:r>
    </w:p>
    <w:p w:rsidR="000914BF" w:rsidRDefault="00F040A9">
      <w:pPr>
        <w:pStyle w:val="a4"/>
        <w:numPr>
          <w:ilvl w:val="1"/>
          <w:numId w:val="3"/>
        </w:numPr>
        <w:tabs>
          <w:tab w:val="left" w:pos="720"/>
        </w:tabs>
        <w:ind w:right="663" w:firstLine="0"/>
        <w:rPr>
          <w:sz w:val="24"/>
        </w:rPr>
      </w:pPr>
      <w:r>
        <w:rPr>
          <w:sz w:val="24"/>
        </w:rPr>
        <w:t>Наденьте адаптер «b» на вал смесительного клапана «a» . Поверните вал клапана так, чтобы стрелка адаптера попала в среднее положение шкалы клапана. Клапан должен быть расположен таким образом, чтобы привод не оказалсяперевернутым.</w:t>
      </w:r>
    </w:p>
    <w:p w:rsidR="000914BF" w:rsidRDefault="00F040A9">
      <w:pPr>
        <w:pStyle w:val="a3"/>
        <w:spacing w:before="1"/>
        <w:rPr>
          <w:sz w:val="25"/>
        </w:rPr>
      </w:pPr>
      <w:r>
        <w:rPr>
          <w:noProof/>
          <w:lang w:bidi="ar-SA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2256154</wp:posOffset>
            </wp:positionH>
            <wp:positionV relativeFrom="paragraph">
              <wp:posOffset>219336</wp:posOffset>
            </wp:positionV>
            <wp:extent cx="3057195" cy="1374648"/>
            <wp:effectExtent l="0" t="0" r="0" b="0"/>
            <wp:wrapTopAndBottom/>
            <wp:docPr id="2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195" cy="137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14BF" w:rsidRDefault="00F040A9">
      <w:pPr>
        <w:pStyle w:val="a4"/>
        <w:numPr>
          <w:ilvl w:val="1"/>
          <w:numId w:val="3"/>
        </w:numPr>
        <w:tabs>
          <w:tab w:val="left" w:pos="720"/>
        </w:tabs>
        <w:spacing w:before="187"/>
        <w:ind w:right="243" w:firstLine="0"/>
        <w:rPr>
          <w:sz w:val="24"/>
        </w:rPr>
      </w:pPr>
      <w:r>
        <w:rPr>
          <w:sz w:val="24"/>
        </w:rPr>
        <w:t>Установите на клапан одну из прилагаемых к приводу фиксаторов «с». Наденьте привод на клапан с адаптером. Установите рукоятку вала «h» (указатель положения рукоятки должен совпадать с центром шкалы «f»). Закрепите привод на клапане с помощью винта «к» и установите шильду«j».</w:t>
      </w:r>
    </w:p>
    <w:p w:rsidR="000914BF" w:rsidRDefault="00F040A9">
      <w:pPr>
        <w:pStyle w:val="a4"/>
        <w:numPr>
          <w:ilvl w:val="1"/>
          <w:numId w:val="3"/>
        </w:numPr>
        <w:tabs>
          <w:tab w:val="left" w:pos="720"/>
        </w:tabs>
        <w:ind w:right="631" w:firstLine="0"/>
        <w:rPr>
          <w:sz w:val="24"/>
        </w:rPr>
      </w:pPr>
      <w:r>
        <w:rPr>
          <w:sz w:val="24"/>
        </w:rPr>
        <w:t>Шкала «f» может быть установлена в любое удобное положение с шагом 90°. Соответственно следует поменять и положение рукояткивала</w:t>
      </w:r>
    </w:p>
    <w:p w:rsidR="000914BF" w:rsidRDefault="00F040A9">
      <w:pPr>
        <w:pStyle w:val="a4"/>
        <w:numPr>
          <w:ilvl w:val="1"/>
          <w:numId w:val="3"/>
        </w:numPr>
        <w:tabs>
          <w:tab w:val="left" w:pos="720"/>
        </w:tabs>
        <w:spacing w:line="242" w:lineRule="auto"/>
        <w:ind w:right="1417" w:firstLine="0"/>
        <w:rPr>
          <w:sz w:val="24"/>
        </w:rPr>
      </w:pPr>
      <w:r>
        <w:rPr>
          <w:sz w:val="24"/>
        </w:rPr>
        <w:t>При работе привода, направление его вращения можно дополнительно отследить по светодиодному индикатору на корпусе. Вращение вала индицируется оранжевымцветом</w:t>
      </w:r>
    </w:p>
    <w:p w:rsidR="000914BF" w:rsidRDefault="00F040A9">
      <w:pPr>
        <w:pStyle w:val="a3"/>
        <w:ind w:left="300" w:right="422"/>
      </w:pPr>
      <w:r>
        <w:t>индикатора. При работе от трехпозиционного термостата замыкание среднего (холостого) контакта индицируется красным светодиодом.</w:t>
      </w:r>
    </w:p>
    <w:p w:rsidR="000914BF" w:rsidRDefault="000914BF">
      <w:pPr>
        <w:pStyle w:val="a3"/>
        <w:spacing w:before="7"/>
        <w:rPr>
          <w:sz w:val="23"/>
        </w:rPr>
      </w:pPr>
    </w:p>
    <w:p w:rsidR="000914BF" w:rsidRDefault="00F040A9">
      <w:pPr>
        <w:pStyle w:val="a3"/>
        <w:ind w:left="3397" w:right="4349"/>
      </w:pPr>
      <w:r>
        <w:rPr>
          <w:noProof/>
          <w:lang w:bidi="ar-SA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488574</wp:posOffset>
            </wp:positionH>
            <wp:positionV relativeFrom="paragraph">
              <wp:posOffset>106768</wp:posOffset>
            </wp:positionV>
            <wp:extent cx="1752506" cy="854169"/>
            <wp:effectExtent l="0" t="0" r="0" b="0"/>
            <wp:wrapNone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506" cy="854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Оранжевый (вращение влево) Красный (замкнут доп. контакт) Оранжевый (вращение вправо)</w:t>
      </w:r>
    </w:p>
    <w:p w:rsidR="000914BF" w:rsidRDefault="000914BF">
      <w:pPr>
        <w:pStyle w:val="a3"/>
      </w:pPr>
    </w:p>
    <w:p w:rsidR="000914BF" w:rsidRDefault="000914BF">
      <w:pPr>
        <w:pStyle w:val="a3"/>
        <w:spacing w:before="2"/>
        <w:rPr>
          <w:sz w:val="34"/>
        </w:rPr>
      </w:pPr>
    </w:p>
    <w:p w:rsidR="000914BF" w:rsidRDefault="00F040A9">
      <w:pPr>
        <w:pStyle w:val="2"/>
        <w:numPr>
          <w:ilvl w:val="0"/>
          <w:numId w:val="1"/>
        </w:numPr>
        <w:tabs>
          <w:tab w:val="left" w:pos="478"/>
        </w:tabs>
      </w:pPr>
      <w:r>
        <w:t>.Указания по эксплуатации и техническомуобслуживанию</w:t>
      </w:r>
    </w:p>
    <w:p w:rsidR="000914BF" w:rsidRDefault="00F040A9">
      <w:pPr>
        <w:pStyle w:val="a4"/>
        <w:numPr>
          <w:ilvl w:val="1"/>
          <w:numId w:val="1"/>
        </w:numPr>
        <w:tabs>
          <w:tab w:val="left" w:pos="720"/>
        </w:tabs>
        <w:ind w:right="1802" w:firstLine="0"/>
        <w:rPr>
          <w:sz w:val="24"/>
        </w:rPr>
      </w:pPr>
      <w:r>
        <w:rPr>
          <w:sz w:val="24"/>
        </w:rPr>
        <w:t>Сервопривод должен эксплуатироваться при условиях, изложенных в технических характеристиках.</w:t>
      </w:r>
    </w:p>
    <w:p w:rsidR="000914BF" w:rsidRDefault="00F040A9">
      <w:pPr>
        <w:pStyle w:val="a4"/>
        <w:numPr>
          <w:ilvl w:val="1"/>
          <w:numId w:val="1"/>
        </w:numPr>
        <w:tabs>
          <w:tab w:val="left" w:pos="720"/>
        </w:tabs>
        <w:spacing w:before="3"/>
        <w:ind w:right="1471" w:firstLine="0"/>
        <w:rPr>
          <w:sz w:val="24"/>
        </w:rPr>
      </w:pPr>
      <w:r>
        <w:rPr>
          <w:sz w:val="24"/>
        </w:rPr>
        <w:t>Не допускается эксплуатировать привод с ослабленным винтом крепления привода к смесительномуклапану.</w:t>
      </w:r>
    </w:p>
    <w:p w:rsidR="000914BF" w:rsidRDefault="00F040A9">
      <w:pPr>
        <w:pStyle w:val="a4"/>
        <w:numPr>
          <w:ilvl w:val="1"/>
          <w:numId w:val="1"/>
        </w:numPr>
        <w:tabs>
          <w:tab w:val="left" w:pos="720"/>
        </w:tabs>
        <w:ind w:right="1272" w:firstLine="0"/>
        <w:rPr>
          <w:sz w:val="24"/>
        </w:rPr>
      </w:pPr>
      <w:r>
        <w:rPr>
          <w:sz w:val="24"/>
        </w:rPr>
        <w:t>Привод должен располагаться таким образом, чтобы на него не могла попадать влага с трубопроводов.</w:t>
      </w:r>
    </w:p>
    <w:p w:rsidR="000914BF" w:rsidRDefault="00F040A9">
      <w:pPr>
        <w:pStyle w:val="a4"/>
        <w:numPr>
          <w:ilvl w:val="1"/>
          <w:numId w:val="1"/>
        </w:numPr>
        <w:tabs>
          <w:tab w:val="left" w:pos="720"/>
        </w:tabs>
        <w:spacing w:line="293" w:lineRule="exact"/>
        <w:ind w:left="719"/>
        <w:rPr>
          <w:sz w:val="24"/>
        </w:rPr>
      </w:pPr>
      <w:r>
        <w:rPr>
          <w:sz w:val="24"/>
        </w:rPr>
        <w:t>Нарушение режима работы привода сокращает срок егослужбы.</w:t>
      </w:r>
    </w:p>
    <w:p w:rsidR="000914BF" w:rsidRDefault="000914BF">
      <w:pPr>
        <w:spacing w:line="293" w:lineRule="exact"/>
        <w:rPr>
          <w:sz w:val="24"/>
        </w:rPr>
        <w:sectPr w:rsidR="000914BF">
          <w:pgSz w:w="11910" w:h="16840"/>
          <w:pgMar w:top="1600" w:right="480" w:bottom="760" w:left="420" w:header="454" w:footer="578" w:gutter="0"/>
          <w:cols w:space="720"/>
        </w:sectPr>
      </w:pPr>
    </w:p>
    <w:p w:rsidR="000914BF" w:rsidRDefault="00F040A9">
      <w:pPr>
        <w:pStyle w:val="2"/>
        <w:spacing w:before="41"/>
      </w:pPr>
      <w:r>
        <w:lastRenderedPageBreak/>
        <w:t>Габаритные размеры</w:t>
      </w:r>
    </w:p>
    <w:p w:rsidR="000914BF" w:rsidRDefault="00F040A9">
      <w:pPr>
        <w:pStyle w:val="a3"/>
        <w:spacing w:before="10"/>
        <w:rPr>
          <w:b/>
          <w:sz w:val="20"/>
        </w:rPr>
      </w:pPr>
      <w:r>
        <w:rPr>
          <w:noProof/>
          <w:lang w:bidi="ar-SA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1264537</wp:posOffset>
            </wp:positionH>
            <wp:positionV relativeFrom="paragraph">
              <wp:posOffset>186201</wp:posOffset>
            </wp:positionV>
            <wp:extent cx="4950561" cy="4895088"/>
            <wp:effectExtent l="0" t="0" r="0" b="0"/>
            <wp:wrapTopAndBottom/>
            <wp:docPr id="2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0561" cy="4895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14BF" w:rsidSect="00480DDC">
      <w:pgSz w:w="11910" w:h="16840"/>
      <w:pgMar w:top="1600" w:right="480" w:bottom="760" w:left="420" w:header="454" w:footer="5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E53" w:rsidRDefault="002E2E53">
      <w:r>
        <w:separator/>
      </w:r>
    </w:p>
  </w:endnote>
  <w:endnote w:type="continuationSeparator" w:id="1">
    <w:p w:rsidR="002E2E53" w:rsidRDefault="002E2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4BF" w:rsidRDefault="00D04129">
    <w:pPr>
      <w:pStyle w:val="a3"/>
      <w:spacing w:line="14" w:lineRule="auto"/>
      <w:rPr>
        <w:sz w:val="20"/>
      </w:rPr>
    </w:pPr>
    <w:r w:rsidRPr="00D041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9pt;margin-top:802.05pt;width:9.6pt;height:13.05pt;z-index:-253844480;mso-position-horizontal-relative:page;mso-position-vertical-relative:page" filled="f" stroked="f">
          <v:textbox inset="0,0,0,0">
            <w:txbxContent>
              <w:p w:rsidR="000914BF" w:rsidRDefault="00D04129">
                <w:pPr>
                  <w:spacing w:line="245" w:lineRule="exact"/>
                  <w:ind w:left="40"/>
                </w:pPr>
                <w:r>
                  <w:fldChar w:fldCharType="begin"/>
                </w:r>
                <w:r w:rsidR="00F040A9">
                  <w:instrText xml:space="preserve"> PAGE </w:instrText>
                </w:r>
                <w:r>
                  <w:fldChar w:fldCharType="separate"/>
                </w:r>
                <w:r w:rsidR="008321BB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E53" w:rsidRDefault="002E2E53">
      <w:r>
        <w:separator/>
      </w:r>
    </w:p>
  </w:footnote>
  <w:footnote w:type="continuationSeparator" w:id="1">
    <w:p w:rsidR="002E2E53" w:rsidRDefault="002E2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4BF" w:rsidRDefault="00F040A9">
    <w:pPr>
      <w:pStyle w:val="a3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9468928" behindDoc="1" locked="0" layoutInCell="1" allowOverlap="1">
          <wp:simplePos x="0" y="0"/>
          <wp:positionH relativeFrom="page">
            <wp:posOffset>3877945</wp:posOffset>
          </wp:positionH>
          <wp:positionV relativeFrom="page">
            <wp:posOffset>288289</wp:posOffset>
          </wp:positionV>
          <wp:extent cx="2924175" cy="2381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4175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4129" w:rsidRPr="00D041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pt;margin-top:23.7pt;width:215.9pt;height:45.95pt;z-index:-253846528;mso-position-horizontal-relative:page;mso-position-vertical-relative:page" filled="f" stroked="f">
          <v:textbox inset="0,0,0,0">
            <w:txbxContent>
              <w:p w:rsidR="000914BF" w:rsidRDefault="00F040A9">
                <w:pPr>
                  <w:spacing w:line="245" w:lineRule="exact"/>
                  <w:ind w:left="20"/>
                </w:pPr>
                <w:r>
                  <w:t>Техническое описание</w:t>
                </w:r>
              </w:p>
              <w:p w:rsidR="000914BF" w:rsidRDefault="00F040A9">
                <w:pPr>
                  <w:ind w:left="20"/>
                  <w:rPr>
                    <w:b/>
                  </w:rPr>
                </w:pPr>
                <w:r>
                  <w:rPr>
                    <w:b/>
                  </w:rPr>
                  <w:t>ЭЛЕКТРОПРИВОДЫ</w:t>
                </w:r>
              </w:p>
              <w:p w:rsidR="000914BF" w:rsidRDefault="00F040A9">
                <w:pPr>
                  <w:spacing w:before="1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color w:val="F5821E"/>
                    <w:sz w:val="32"/>
                  </w:rPr>
                  <w:t>PROMIX® AVC05, AVC10, AVC15</w:t>
                </w:r>
              </w:p>
            </w:txbxContent>
          </v:textbox>
          <w10:wrap anchorx="page" anchory="page"/>
        </v:shape>
      </w:pict>
    </w:r>
    <w:r w:rsidR="00D04129" w:rsidRPr="00D04129">
      <w:pict>
        <v:shape id="_x0000_s2050" type="#_x0000_t202" style="position:absolute;margin-left:281.45pt;margin-top:43.3pt;width:276.65pt;height:26.5pt;z-index:-253845504;mso-position-horizontal-relative:page;mso-position-vertical-relative:page" filled="f" stroked="f">
          <v:textbox inset="0,0,0,0">
            <w:txbxContent>
              <w:p w:rsidR="000914BF" w:rsidRDefault="00F040A9">
                <w:pPr>
                  <w:spacing w:line="245" w:lineRule="exact"/>
                  <w:ind w:left="3" w:right="3"/>
                  <w:jc w:val="center"/>
                </w:pPr>
                <w:r>
                  <w:t>Официальный дистрибьютор оборудования SELTRON в РФ</w:t>
                </w:r>
              </w:p>
              <w:p w:rsidR="000914BF" w:rsidRDefault="00D04129">
                <w:pPr>
                  <w:ind w:left="48" w:right="3"/>
                  <w:jc w:val="center"/>
                </w:pPr>
                <w:hyperlink r:id="rId2" w:history="1">
                  <w:r w:rsidR="0082498E" w:rsidRPr="004325DA">
                    <w:rPr>
                      <w:rStyle w:val="a9"/>
                      <w:u w:color="0000FF"/>
                    </w:rPr>
                    <w:t>http://www.</w:t>
                  </w:r>
                  <w:r w:rsidR="0082498E" w:rsidRPr="004325DA">
                    <w:rPr>
                      <w:rStyle w:val="a9"/>
                      <w:u w:color="0000FF"/>
                      <w:lang w:val="en-US"/>
                    </w:rPr>
                    <w:t>proxytherm</w:t>
                  </w:r>
                  <w:r w:rsidR="0082498E" w:rsidRPr="004325DA">
                    <w:rPr>
                      <w:rStyle w:val="a9"/>
                      <w:u w:color="0000FF"/>
                    </w:rPr>
                    <w:t>.ru</w:t>
                  </w:r>
                </w:hyperlink>
                <w:r w:rsidR="00F040A9">
                  <w:t xml:space="preserve">тел.: </w:t>
                </w:r>
                <w:r w:rsidR="0082498E">
                  <w:rPr>
                    <w:lang w:val="en-US"/>
                  </w:rPr>
                  <w:t>8</w:t>
                </w:r>
                <w:r w:rsidR="00F040A9">
                  <w:t>(</w:t>
                </w:r>
                <w:r w:rsidR="0082498E">
                  <w:rPr>
                    <w:lang w:val="en-US"/>
                  </w:rPr>
                  <w:t>800</w:t>
                </w:r>
                <w:r w:rsidR="00F040A9">
                  <w:t>)</w:t>
                </w:r>
                <w:r w:rsidR="0082498E">
                  <w:rPr>
                    <w:lang w:val="en-US"/>
                  </w:rPr>
                  <w:t>511</w:t>
                </w:r>
                <w:r w:rsidR="00F040A9">
                  <w:t>-</w:t>
                </w:r>
                <w:r w:rsidR="0082498E">
                  <w:rPr>
                    <w:lang w:val="en-US"/>
                  </w:rPr>
                  <w:t>38</w:t>
                </w:r>
                <w:r w:rsidR="00F040A9">
                  <w:t>-</w:t>
                </w:r>
                <w:r w:rsidR="0082498E">
                  <w:rPr>
                    <w:lang w:val="en-US"/>
                  </w:rPr>
                  <w:t>0</w:t>
                </w:r>
                <w:r w:rsidR="00F040A9">
                  <w:t>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82444"/>
    <w:multiLevelType w:val="multilevel"/>
    <w:tmpl w:val="965A6628"/>
    <w:lvl w:ilvl="0">
      <w:start w:val="1"/>
      <w:numFmt w:val="decimal"/>
      <w:lvlText w:val="%1."/>
      <w:lvlJc w:val="left"/>
      <w:pPr>
        <w:ind w:left="472" w:hanging="173"/>
      </w:pPr>
      <w:rPr>
        <w:rFonts w:hint="default"/>
        <w:b/>
        <w:bCs/>
        <w:spacing w:val="-3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0" w:hanging="42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64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1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8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8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28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97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67" w:hanging="420"/>
      </w:pPr>
      <w:rPr>
        <w:rFonts w:hint="default"/>
        <w:lang w:val="ru-RU" w:eastAsia="ru-RU" w:bidi="ru-RU"/>
      </w:rPr>
    </w:lvl>
  </w:abstractNum>
  <w:abstractNum w:abstractNumId="1">
    <w:nsid w:val="56D023F8"/>
    <w:multiLevelType w:val="multilevel"/>
    <w:tmpl w:val="625E0AC4"/>
    <w:lvl w:ilvl="0">
      <w:start w:val="5"/>
      <w:numFmt w:val="decimal"/>
      <w:lvlText w:val="%1"/>
      <w:lvlJc w:val="left"/>
      <w:pPr>
        <w:ind w:left="477" w:hanging="17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0" w:hanging="42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64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1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8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8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28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97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67" w:hanging="420"/>
      </w:pPr>
      <w:rPr>
        <w:rFonts w:hint="default"/>
        <w:lang w:val="ru-RU" w:eastAsia="ru-RU" w:bidi="ru-RU"/>
      </w:rPr>
    </w:lvl>
  </w:abstractNum>
  <w:abstractNum w:abstractNumId="2">
    <w:nsid w:val="5D235B38"/>
    <w:multiLevelType w:val="hybridMultilevel"/>
    <w:tmpl w:val="9D5C42EC"/>
    <w:lvl w:ilvl="0" w:tplc="CE98309C">
      <w:numFmt w:val="bullet"/>
      <w:lvlText w:val="-"/>
      <w:lvlJc w:val="left"/>
      <w:pPr>
        <w:ind w:left="429" w:hanging="130"/>
      </w:pPr>
      <w:rPr>
        <w:rFonts w:ascii="Calibri" w:eastAsia="Calibri" w:hAnsi="Calibri" w:cs="Calibri" w:hint="default"/>
        <w:w w:val="100"/>
        <w:sz w:val="24"/>
        <w:szCs w:val="24"/>
        <w:lang w:val="ru-RU" w:eastAsia="ru-RU" w:bidi="ru-RU"/>
      </w:rPr>
    </w:lvl>
    <w:lvl w:ilvl="1" w:tplc="3F785616">
      <w:numFmt w:val="bullet"/>
      <w:lvlText w:val="•"/>
      <w:lvlJc w:val="left"/>
      <w:pPr>
        <w:ind w:left="1478" w:hanging="130"/>
      </w:pPr>
      <w:rPr>
        <w:rFonts w:hint="default"/>
        <w:lang w:val="ru-RU" w:eastAsia="ru-RU" w:bidi="ru-RU"/>
      </w:rPr>
    </w:lvl>
    <w:lvl w:ilvl="2" w:tplc="DA76A21E">
      <w:numFmt w:val="bullet"/>
      <w:lvlText w:val="•"/>
      <w:lvlJc w:val="left"/>
      <w:pPr>
        <w:ind w:left="2537" w:hanging="130"/>
      </w:pPr>
      <w:rPr>
        <w:rFonts w:hint="default"/>
        <w:lang w:val="ru-RU" w:eastAsia="ru-RU" w:bidi="ru-RU"/>
      </w:rPr>
    </w:lvl>
    <w:lvl w:ilvl="3" w:tplc="C868F9B4">
      <w:numFmt w:val="bullet"/>
      <w:lvlText w:val="•"/>
      <w:lvlJc w:val="left"/>
      <w:pPr>
        <w:ind w:left="3595" w:hanging="130"/>
      </w:pPr>
      <w:rPr>
        <w:rFonts w:hint="default"/>
        <w:lang w:val="ru-RU" w:eastAsia="ru-RU" w:bidi="ru-RU"/>
      </w:rPr>
    </w:lvl>
    <w:lvl w:ilvl="4" w:tplc="F05A2C42">
      <w:numFmt w:val="bullet"/>
      <w:lvlText w:val="•"/>
      <w:lvlJc w:val="left"/>
      <w:pPr>
        <w:ind w:left="4654" w:hanging="130"/>
      </w:pPr>
      <w:rPr>
        <w:rFonts w:hint="default"/>
        <w:lang w:val="ru-RU" w:eastAsia="ru-RU" w:bidi="ru-RU"/>
      </w:rPr>
    </w:lvl>
    <w:lvl w:ilvl="5" w:tplc="2CCAB640">
      <w:numFmt w:val="bullet"/>
      <w:lvlText w:val="•"/>
      <w:lvlJc w:val="left"/>
      <w:pPr>
        <w:ind w:left="5713" w:hanging="130"/>
      </w:pPr>
      <w:rPr>
        <w:rFonts w:hint="default"/>
        <w:lang w:val="ru-RU" w:eastAsia="ru-RU" w:bidi="ru-RU"/>
      </w:rPr>
    </w:lvl>
    <w:lvl w:ilvl="6" w:tplc="5D143A72">
      <w:numFmt w:val="bullet"/>
      <w:lvlText w:val="•"/>
      <w:lvlJc w:val="left"/>
      <w:pPr>
        <w:ind w:left="6771" w:hanging="130"/>
      </w:pPr>
      <w:rPr>
        <w:rFonts w:hint="default"/>
        <w:lang w:val="ru-RU" w:eastAsia="ru-RU" w:bidi="ru-RU"/>
      </w:rPr>
    </w:lvl>
    <w:lvl w:ilvl="7" w:tplc="7FD80902">
      <w:numFmt w:val="bullet"/>
      <w:lvlText w:val="•"/>
      <w:lvlJc w:val="left"/>
      <w:pPr>
        <w:ind w:left="7830" w:hanging="130"/>
      </w:pPr>
      <w:rPr>
        <w:rFonts w:hint="default"/>
        <w:lang w:val="ru-RU" w:eastAsia="ru-RU" w:bidi="ru-RU"/>
      </w:rPr>
    </w:lvl>
    <w:lvl w:ilvl="8" w:tplc="151C5402">
      <w:numFmt w:val="bullet"/>
      <w:lvlText w:val="•"/>
      <w:lvlJc w:val="left"/>
      <w:pPr>
        <w:ind w:left="8889" w:hanging="13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914BF"/>
    <w:rsid w:val="000914BF"/>
    <w:rsid w:val="000F3DFE"/>
    <w:rsid w:val="002E2E53"/>
    <w:rsid w:val="00480DDC"/>
    <w:rsid w:val="0082498E"/>
    <w:rsid w:val="008321BB"/>
    <w:rsid w:val="00977A2C"/>
    <w:rsid w:val="00D04129"/>
    <w:rsid w:val="00F04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0DDC"/>
    <w:rPr>
      <w:rFonts w:ascii="Calibri" w:eastAsia="Calibri" w:hAnsi="Calibri" w:cs="Calibri"/>
      <w:lang w:val="ru-RU" w:eastAsia="ru-RU" w:bidi="ru-RU"/>
    </w:rPr>
  </w:style>
  <w:style w:type="paragraph" w:styleId="1">
    <w:name w:val="heading 1"/>
    <w:basedOn w:val="a"/>
    <w:uiPriority w:val="1"/>
    <w:qFormat/>
    <w:rsid w:val="00480DDC"/>
    <w:pPr>
      <w:spacing w:before="1"/>
      <w:ind w:left="2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480DDC"/>
    <w:pPr>
      <w:ind w:left="30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0D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0DDC"/>
    <w:rPr>
      <w:sz w:val="24"/>
      <w:szCs w:val="24"/>
    </w:rPr>
  </w:style>
  <w:style w:type="paragraph" w:styleId="a4">
    <w:name w:val="List Paragraph"/>
    <w:basedOn w:val="a"/>
    <w:uiPriority w:val="1"/>
    <w:qFormat/>
    <w:rsid w:val="00480DDC"/>
    <w:pPr>
      <w:ind w:left="300"/>
    </w:pPr>
  </w:style>
  <w:style w:type="paragraph" w:customStyle="1" w:styleId="TableParagraph">
    <w:name w:val="Table Paragraph"/>
    <w:basedOn w:val="a"/>
    <w:uiPriority w:val="1"/>
    <w:qFormat/>
    <w:rsid w:val="00480DDC"/>
    <w:pPr>
      <w:ind w:left="107"/>
      <w:jc w:val="center"/>
    </w:pPr>
  </w:style>
  <w:style w:type="paragraph" w:styleId="a5">
    <w:name w:val="header"/>
    <w:basedOn w:val="a"/>
    <w:link w:val="a6"/>
    <w:uiPriority w:val="99"/>
    <w:unhideWhenUsed/>
    <w:rsid w:val="008249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498E"/>
    <w:rPr>
      <w:rFonts w:ascii="Calibri" w:eastAsia="Calibri" w:hAnsi="Calibri" w:cs="Calibri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8249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498E"/>
    <w:rPr>
      <w:rFonts w:ascii="Calibri" w:eastAsia="Calibri" w:hAnsi="Calibri" w:cs="Calibri"/>
      <w:lang w:val="ru-RU" w:eastAsia="ru-RU" w:bidi="ru-RU"/>
    </w:rPr>
  </w:style>
  <w:style w:type="character" w:styleId="a9">
    <w:name w:val="Hyperlink"/>
    <w:basedOn w:val="a0"/>
    <w:uiPriority w:val="99"/>
    <w:unhideWhenUsed/>
    <w:rsid w:val="0082498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77A2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7A2C"/>
    <w:rPr>
      <w:rFonts w:ascii="Tahoma" w:eastAsia="Calibri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xytherm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852</Words>
  <Characters>4860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ingeneer</cp:lastModifiedBy>
  <cp:revision>5</cp:revision>
  <dcterms:created xsi:type="dcterms:W3CDTF">2020-01-15T12:57:00Z</dcterms:created>
  <dcterms:modified xsi:type="dcterms:W3CDTF">2020-01-16T07:52:00Z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2020-01-15T00:00:00Z</vt:filetime>
  </property>
</Properties>
</file>